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9F1D" w14:textId="26AAB422" w:rsidR="00D25AE3" w:rsidRDefault="00C511AC" w:rsidP="00C511AC">
      <w:pPr>
        <w:pStyle w:val="Default"/>
        <w:jc w:val="center"/>
        <w:rPr>
          <w:color w:val="auto"/>
        </w:rPr>
      </w:pPr>
      <w:r>
        <w:rPr>
          <w:noProof/>
          <w:lang w:eastAsia="en-AU"/>
        </w:rPr>
        <mc:AlternateContent>
          <mc:Choice Requires="wps">
            <w:drawing>
              <wp:anchor distT="0" distB="0" distL="114300" distR="114300" simplePos="0" relativeHeight="251661312" behindDoc="0" locked="0" layoutInCell="1" allowOverlap="1" wp14:anchorId="6F3861C2" wp14:editId="436BEB6B">
                <wp:simplePos x="0" y="0"/>
                <wp:positionH relativeFrom="margin">
                  <wp:align>center</wp:align>
                </wp:positionH>
                <wp:positionV relativeFrom="paragraph">
                  <wp:posOffset>2711657</wp:posOffset>
                </wp:positionV>
                <wp:extent cx="6887210" cy="2905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87210" cy="2905125"/>
                        </a:xfrm>
                        <a:prstGeom prst="rect">
                          <a:avLst/>
                        </a:prstGeom>
                        <a:noFill/>
                        <a:ln>
                          <a:noFill/>
                        </a:ln>
                        <a:effectLst/>
                      </wps:spPr>
                      <wps:txbx>
                        <w:txbxContent>
                          <w:p w14:paraId="3E68462A" w14:textId="11D3C5F7" w:rsidR="008A0568" w:rsidRDefault="008A0568" w:rsidP="008A0568">
                            <w:pPr>
                              <w:pStyle w:val="Default"/>
                              <w:jc w:val="center"/>
                              <w:rPr>
                                <w:b/>
                                <w:noProof/>
                                <w:color w:val="0070C0"/>
                                <w:sz w:val="144"/>
                                <w:szCs w:val="1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8A0568">
                              <w:rPr>
                                <w:b/>
                                <w:noProof/>
                                <w:color w:val="0070C0"/>
                                <w:sz w:val="144"/>
                                <w:szCs w:val="1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Shootout</w:t>
                            </w:r>
                          </w:p>
                          <w:p w14:paraId="045E40B8" w14:textId="77777777" w:rsidR="00C511AC" w:rsidRPr="00F22208" w:rsidRDefault="00C511AC" w:rsidP="008A0568">
                            <w:pPr>
                              <w:pStyle w:val="Default"/>
                              <w:jc w:val="center"/>
                              <w:rPr>
                                <w:b/>
                                <w:noProof/>
                                <w:color w:val="0070C0"/>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3D47D24D" w14:textId="77777777" w:rsidR="00F919DE" w:rsidRPr="008A0568" w:rsidRDefault="00F919DE" w:rsidP="00356D4A">
                            <w:pPr>
                              <w:pStyle w:val="Default"/>
                              <w:jc w:val="center"/>
                              <w:rPr>
                                <w:b/>
                                <w:noProof/>
                                <w:color w:val="0070C0"/>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8A0568">
                              <w:rPr>
                                <w:b/>
                                <w:noProof/>
                                <w:color w:val="0070C0"/>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Conditions Of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861C2" id="_x0000_t202" coordsize="21600,21600" o:spt="202" path="m,l,21600r21600,l21600,xe">
                <v:stroke joinstyle="miter"/>
                <v:path gradientshapeok="t" o:connecttype="rect"/>
              </v:shapetype>
              <v:shape id="Text Box 1" o:spid="_x0000_s1026" type="#_x0000_t202" style="position:absolute;left:0;text-align:left;margin-left:0;margin-top:213.5pt;width:542.3pt;height:22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" filled="f" stroked="f">
                <v:textbox>
                  <w:txbxContent>
                    <w:p w14:paraId="3E68462A" w14:textId="11D3C5F7" w:rsidR="008A0568" w:rsidRDefault="008A0568" w:rsidP="008A0568">
                      <w:pPr>
                        <w:pStyle w:val="Default"/>
                        <w:jc w:val="center"/>
                        <w:rPr>
                          <w:b/>
                          <w:noProof/>
                          <w:color w:val="0070C0"/>
                          <w:sz w:val="144"/>
                          <w:szCs w:val="1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8A0568">
                        <w:rPr>
                          <w:b/>
                          <w:noProof/>
                          <w:color w:val="0070C0"/>
                          <w:sz w:val="144"/>
                          <w:szCs w:val="1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Shootout</w:t>
                      </w:r>
                    </w:p>
                    <w:p w14:paraId="045E40B8" w14:textId="77777777" w:rsidR="00C511AC" w:rsidRPr="00F22208" w:rsidRDefault="00C511AC" w:rsidP="008A0568">
                      <w:pPr>
                        <w:pStyle w:val="Default"/>
                        <w:jc w:val="center"/>
                        <w:rPr>
                          <w:b/>
                          <w:noProof/>
                          <w:color w:val="0070C0"/>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3D47D24D" w14:textId="77777777" w:rsidR="00F919DE" w:rsidRPr="008A0568" w:rsidRDefault="00F919DE" w:rsidP="00356D4A">
                      <w:pPr>
                        <w:pStyle w:val="Default"/>
                        <w:jc w:val="center"/>
                        <w:rPr>
                          <w:b/>
                          <w:noProof/>
                          <w:color w:val="0070C0"/>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8A0568">
                        <w:rPr>
                          <w:b/>
                          <w:noProof/>
                          <w:color w:val="0070C0"/>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Conditions Of Entry</w:t>
                      </w:r>
                    </w:p>
                  </w:txbxContent>
                </v:textbox>
                <w10:wrap anchorx="margin"/>
              </v:shape>
            </w:pict>
          </mc:Fallback>
        </mc:AlternateContent>
      </w:r>
      <w:r>
        <w:rPr>
          <w:noProof/>
        </w:rPr>
        <w:drawing>
          <wp:inline distT="0" distB="0" distL="0" distR="0" wp14:anchorId="20F1B5AF" wp14:editId="323E042D">
            <wp:extent cx="2876550" cy="2876550"/>
            <wp:effectExtent l="0" t="0" r="0" b="0"/>
            <wp:docPr id="9" name="Picture 9" descr="Image result for strud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ruddy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2736ECAF" w14:textId="171A8CE1" w:rsidR="006E367C" w:rsidRDefault="00C511AC" w:rsidP="006E367C">
      <w:pPr>
        <w:pStyle w:val="Default"/>
        <w:rPr>
          <w:color w:val="auto"/>
        </w:rPr>
      </w:pPr>
      <w:r>
        <w:rPr>
          <w:noProof/>
          <w:color w:val="auto"/>
        </w:rPr>
        <w:drawing>
          <wp:anchor distT="0" distB="0" distL="114300" distR="114300" simplePos="0" relativeHeight="251666432" behindDoc="0" locked="0" layoutInCell="1" allowOverlap="1" wp14:anchorId="1AD99532" wp14:editId="5CFA843D">
            <wp:simplePos x="0" y="0"/>
            <wp:positionH relativeFrom="margin">
              <wp:align>center</wp:align>
            </wp:positionH>
            <wp:positionV relativeFrom="paragraph">
              <wp:posOffset>3062605</wp:posOffset>
            </wp:positionV>
            <wp:extent cx="2162175" cy="214439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175" cy="214439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1" locked="0" layoutInCell="1" allowOverlap="1" wp14:anchorId="09615EF2" wp14:editId="5EE24BFC">
                <wp:simplePos x="0" y="0"/>
                <wp:positionH relativeFrom="column">
                  <wp:posOffset>571500</wp:posOffset>
                </wp:positionH>
                <wp:positionV relativeFrom="paragraph">
                  <wp:posOffset>4298315</wp:posOffset>
                </wp:positionV>
                <wp:extent cx="4581525" cy="2047875"/>
                <wp:effectExtent l="0" t="0" r="0" b="9525"/>
                <wp:wrapTight wrapText="bothSides">
                  <wp:wrapPolygon edited="0">
                    <wp:start x="180" y="0"/>
                    <wp:lineTo x="180" y="21500"/>
                    <wp:lineTo x="21286" y="21500"/>
                    <wp:lineTo x="21286" y="0"/>
                    <wp:lineTo x="180" y="0"/>
                  </wp:wrapPolygon>
                </wp:wrapTight>
                <wp:docPr id="4" name="Text Box 4"/>
                <wp:cNvGraphicFramePr/>
                <a:graphic xmlns:a="http://schemas.openxmlformats.org/drawingml/2006/main">
                  <a:graphicData uri="http://schemas.microsoft.com/office/word/2010/wordprocessingShape">
                    <wps:wsp>
                      <wps:cNvSpPr txBox="1"/>
                      <wps:spPr>
                        <a:xfrm>
                          <a:off x="0" y="0"/>
                          <a:ext cx="4581525" cy="2047875"/>
                        </a:xfrm>
                        <a:prstGeom prst="rect">
                          <a:avLst/>
                        </a:prstGeom>
                        <a:noFill/>
                        <a:ln>
                          <a:noFill/>
                        </a:ln>
                        <a:effectLst/>
                      </wps:spPr>
                      <wps:txbx>
                        <w:txbxContent>
                          <w:p w14:paraId="61A46C3B" w14:textId="77777777" w:rsidR="00C511AC" w:rsidRDefault="00C511AC" w:rsidP="008A0568">
                            <w:pPr>
                              <w:jc w:val="cente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5023F949" w14:textId="77777777" w:rsidR="00C511AC" w:rsidRDefault="00C511AC" w:rsidP="008A0568">
                            <w:pPr>
                              <w:jc w:val="cente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73036FFD" w14:textId="7BD90865" w:rsidR="009459D3" w:rsidRPr="008A0568" w:rsidRDefault="008A0568" w:rsidP="008A0568">
                            <w:pPr>
                              <w:jc w:val="cente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8A0568">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info</w:t>
                            </w:r>
                            <w:r w:rsidR="009459D3" w:rsidRPr="008A0568">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r w:rsidRPr="008A0568">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goldcoasttouch.com</w:t>
                            </w:r>
                          </w:p>
                          <w:p w14:paraId="65EC3DC9" w14:textId="1CF09973" w:rsidR="009459D3" w:rsidRPr="008A0568" w:rsidRDefault="008A0568" w:rsidP="008A0568">
                            <w:pPr>
                              <w:jc w:val="cente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www.goldcoasttouch.com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15EF2" id="Text Box 4" o:spid="_x0000_s1027" type="#_x0000_t202" style="position:absolute;margin-left:45pt;margin-top:338.45pt;width:360.75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" filled="f" stroked="f">
                <v:textbox>
                  <w:txbxContent>
                    <w:p w14:paraId="61A46C3B" w14:textId="77777777" w:rsidR="00C511AC" w:rsidRDefault="00C511AC" w:rsidP="008A0568">
                      <w:pPr>
                        <w:jc w:val="cente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5023F949" w14:textId="77777777" w:rsidR="00C511AC" w:rsidRDefault="00C511AC" w:rsidP="008A0568">
                      <w:pPr>
                        <w:jc w:val="cente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73036FFD" w14:textId="7BD90865" w:rsidR="009459D3" w:rsidRPr="008A0568" w:rsidRDefault="008A0568" w:rsidP="008A0568">
                      <w:pPr>
                        <w:jc w:val="cente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8A0568">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info</w:t>
                      </w:r>
                      <w:r w:rsidR="009459D3" w:rsidRPr="008A0568">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r w:rsidRPr="008A0568">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goldcoasttouch.com</w:t>
                      </w:r>
                    </w:p>
                    <w:p w14:paraId="65EC3DC9" w14:textId="1CF09973" w:rsidR="009459D3" w:rsidRPr="008A0568" w:rsidRDefault="008A0568" w:rsidP="008A0568">
                      <w:pPr>
                        <w:jc w:val="cente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www.goldcoasttouch.com</w:t>
                      </w:r>
                    </w:p>
                  </w:txbxContent>
                </v:textbox>
                <w10:wrap type="tight"/>
              </v:shape>
            </w:pict>
          </mc:Fallback>
        </mc:AlternateContent>
      </w:r>
    </w:p>
    <w:p w14:paraId="0122C48E" w14:textId="77777777" w:rsidR="006E367C" w:rsidRDefault="006E367C" w:rsidP="006F58C3">
      <w:pPr>
        <w:pStyle w:val="Default"/>
        <w:pageBreakBefore/>
        <w:jc w:val="both"/>
        <w:rPr>
          <w:color w:val="auto"/>
          <w:sz w:val="22"/>
          <w:szCs w:val="22"/>
        </w:rPr>
      </w:pPr>
    </w:p>
    <w:p w14:paraId="2DDB19EF" w14:textId="77777777" w:rsidR="006E367C" w:rsidRPr="000A3D10" w:rsidRDefault="008D6FD1" w:rsidP="006F58C3">
      <w:pPr>
        <w:pStyle w:val="Default"/>
        <w:jc w:val="both"/>
        <w:rPr>
          <w:color w:val="auto"/>
        </w:rPr>
      </w:pPr>
      <w:r w:rsidRPr="000A3D10">
        <w:rPr>
          <w:b/>
          <w:bCs/>
          <w:color w:val="auto"/>
        </w:rPr>
        <w:t>Item 1</w:t>
      </w:r>
      <w:r w:rsidR="006E367C" w:rsidRPr="000A3D10">
        <w:rPr>
          <w:b/>
          <w:bCs/>
          <w:color w:val="auto"/>
        </w:rPr>
        <w:t xml:space="preserve"> - Divisions </w:t>
      </w:r>
    </w:p>
    <w:p w14:paraId="1C0AB6C6" w14:textId="2934AB7D" w:rsidR="006E367C" w:rsidRPr="000A3D10" w:rsidRDefault="006E367C" w:rsidP="006F58C3">
      <w:pPr>
        <w:pStyle w:val="Default"/>
        <w:jc w:val="both"/>
        <w:rPr>
          <w:color w:val="auto"/>
          <w:u w:val="single"/>
        </w:rPr>
      </w:pPr>
      <w:r w:rsidRPr="000A3D10">
        <w:rPr>
          <w:color w:val="auto"/>
          <w:u w:val="single"/>
        </w:rPr>
        <w:t xml:space="preserve">Divisions </w:t>
      </w:r>
    </w:p>
    <w:p w14:paraId="621289EB" w14:textId="77777777" w:rsidR="007F56E9" w:rsidRPr="000A3D10" w:rsidRDefault="007F56E9" w:rsidP="006F58C3">
      <w:pPr>
        <w:pStyle w:val="Default"/>
        <w:jc w:val="both"/>
        <w:rPr>
          <w:color w:val="auto"/>
        </w:rPr>
      </w:pPr>
    </w:p>
    <w:p w14:paraId="3CF5C6B1" w14:textId="77777777" w:rsidR="00543E16" w:rsidRDefault="007F56E9" w:rsidP="00543E16">
      <w:pPr>
        <w:pStyle w:val="Default"/>
        <w:numPr>
          <w:ilvl w:val="0"/>
          <w:numId w:val="5"/>
        </w:numPr>
        <w:jc w:val="both"/>
        <w:rPr>
          <w:color w:val="auto"/>
        </w:rPr>
      </w:pPr>
      <w:r w:rsidRPr="000A3D10">
        <w:rPr>
          <w:color w:val="auto"/>
        </w:rPr>
        <w:t>Men’s</w:t>
      </w:r>
    </w:p>
    <w:p w14:paraId="3760EE74" w14:textId="77777777" w:rsidR="00543E16" w:rsidRDefault="008A0568" w:rsidP="00543E16">
      <w:pPr>
        <w:pStyle w:val="Default"/>
        <w:numPr>
          <w:ilvl w:val="0"/>
          <w:numId w:val="5"/>
        </w:numPr>
        <w:jc w:val="both"/>
        <w:rPr>
          <w:color w:val="auto"/>
        </w:rPr>
      </w:pPr>
      <w:r>
        <w:rPr>
          <w:color w:val="auto"/>
        </w:rPr>
        <w:t>Women’s</w:t>
      </w:r>
    </w:p>
    <w:p w14:paraId="7C41DADA" w14:textId="2860696C" w:rsidR="006E367C" w:rsidRPr="000A3D10" w:rsidRDefault="00543E16" w:rsidP="00543E16">
      <w:pPr>
        <w:pStyle w:val="Default"/>
        <w:numPr>
          <w:ilvl w:val="0"/>
          <w:numId w:val="5"/>
        </w:numPr>
        <w:jc w:val="both"/>
        <w:rPr>
          <w:color w:val="auto"/>
        </w:rPr>
      </w:pPr>
      <w:r>
        <w:rPr>
          <w:color w:val="auto"/>
        </w:rPr>
        <w:t>M</w:t>
      </w:r>
      <w:r w:rsidR="006E367C" w:rsidRPr="000A3D10">
        <w:rPr>
          <w:color w:val="auto"/>
        </w:rPr>
        <w:t>ixed</w:t>
      </w:r>
      <w:r w:rsidR="007F56E9" w:rsidRPr="000A3D10">
        <w:rPr>
          <w:color w:val="auto"/>
        </w:rPr>
        <w:tab/>
      </w:r>
      <w:r w:rsidR="007F56E9" w:rsidRPr="000A3D10">
        <w:rPr>
          <w:color w:val="auto"/>
        </w:rPr>
        <w:tab/>
      </w:r>
      <w:r w:rsidR="007F56E9" w:rsidRPr="000A3D10">
        <w:rPr>
          <w:color w:val="auto"/>
        </w:rPr>
        <w:tab/>
      </w:r>
      <w:r w:rsidR="007F56E9" w:rsidRPr="000A3D10">
        <w:rPr>
          <w:color w:val="auto"/>
        </w:rPr>
        <w:tab/>
      </w:r>
      <w:r w:rsidR="007F56E9" w:rsidRPr="000A3D10">
        <w:rPr>
          <w:color w:val="auto"/>
        </w:rPr>
        <w:tab/>
      </w:r>
      <w:r w:rsidR="007F56E9" w:rsidRPr="000A3D10">
        <w:rPr>
          <w:color w:val="auto"/>
        </w:rPr>
        <w:tab/>
      </w:r>
      <w:r w:rsidR="006E367C" w:rsidRPr="000A3D10">
        <w:rPr>
          <w:color w:val="auto"/>
        </w:rPr>
        <w:t xml:space="preserve"> </w:t>
      </w:r>
    </w:p>
    <w:p w14:paraId="4B3D4B11" w14:textId="77777777" w:rsidR="007F56E9" w:rsidRPr="000A3D10" w:rsidRDefault="007F56E9" w:rsidP="006F58C3">
      <w:pPr>
        <w:pStyle w:val="Default"/>
        <w:jc w:val="both"/>
        <w:rPr>
          <w:color w:val="auto"/>
        </w:rPr>
      </w:pPr>
    </w:p>
    <w:p w14:paraId="06593298" w14:textId="7FDFA967" w:rsidR="00BA62FD" w:rsidRDefault="006E367C" w:rsidP="006F58C3">
      <w:pPr>
        <w:pStyle w:val="Default"/>
        <w:jc w:val="both"/>
        <w:rPr>
          <w:color w:val="auto"/>
        </w:rPr>
      </w:pPr>
      <w:r w:rsidRPr="000A3D10">
        <w:rPr>
          <w:color w:val="auto"/>
        </w:rPr>
        <w:t>M</w:t>
      </w:r>
      <w:r w:rsidR="00DD0EC4">
        <w:rPr>
          <w:color w:val="auto"/>
        </w:rPr>
        <w:t xml:space="preserve">en’s Open </w:t>
      </w:r>
      <w:r w:rsidRPr="000A3D10">
        <w:rPr>
          <w:color w:val="auto"/>
        </w:rPr>
        <w:t xml:space="preserve">players can only be nominated for </w:t>
      </w:r>
      <w:r w:rsidR="005C376F" w:rsidRPr="000A3D10">
        <w:rPr>
          <w:color w:val="auto"/>
        </w:rPr>
        <w:t xml:space="preserve">one (1) male </w:t>
      </w:r>
      <w:r w:rsidR="00BA62FD">
        <w:rPr>
          <w:color w:val="auto"/>
        </w:rPr>
        <w:t>team</w:t>
      </w:r>
      <w:r w:rsidRPr="000A3D10">
        <w:rPr>
          <w:color w:val="auto"/>
        </w:rPr>
        <w:t>.</w:t>
      </w:r>
    </w:p>
    <w:p w14:paraId="0CE196FB" w14:textId="30329A37" w:rsidR="00BA62FD" w:rsidRDefault="00BA62FD" w:rsidP="006F58C3">
      <w:pPr>
        <w:pStyle w:val="Default"/>
        <w:jc w:val="both"/>
        <w:rPr>
          <w:color w:val="auto"/>
        </w:rPr>
      </w:pPr>
      <w:r>
        <w:rPr>
          <w:color w:val="auto"/>
        </w:rPr>
        <w:t xml:space="preserve">Female </w:t>
      </w:r>
      <w:r w:rsidR="00DD0EC4">
        <w:rPr>
          <w:color w:val="auto"/>
        </w:rPr>
        <w:t>Open players</w:t>
      </w:r>
      <w:r>
        <w:rPr>
          <w:color w:val="auto"/>
        </w:rPr>
        <w:t xml:space="preserve"> can only be nominated for one (1) female team.</w:t>
      </w:r>
    </w:p>
    <w:p w14:paraId="5EECE4C3" w14:textId="2EB6E9BA" w:rsidR="006E367C" w:rsidRPr="000A3D10" w:rsidRDefault="00BA62FD" w:rsidP="006F58C3">
      <w:pPr>
        <w:pStyle w:val="Default"/>
        <w:jc w:val="both"/>
        <w:rPr>
          <w:color w:val="auto"/>
        </w:rPr>
      </w:pPr>
      <w:r>
        <w:rPr>
          <w:color w:val="auto"/>
        </w:rPr>
        <w:t>M</w:t>
      </w:r>
      <w:r w:rsidR="00DD0EC4">
        <w:rPr>
          <w:color w:val="auto"/>
        </w:rPr>
        <w:t xml:space="preserve">en’s </w:t>
      </w:r>
      <w:r w:rsidR="006E367C" w:rsidRPr="000A3D10">
        <w:rPr>
          <w:color w:val="auto"/>
        </w:rPr>
        <w:t xml:space="preserve">and </w:t>
      </w:r>
      <w:r>
        <w:rPr>
          <w:color w:val="auto"/>
        </w:rPr>
        <w:t>F</w:t>
      </w:r>
      <w:r w:rsidR="006E367C" w:rsidRPr="000A3D10">
        <w:rPr>
          <w:color w:val="auto"/>
        </w:rPr>
        <w:t xml:space="preserve">emale </w:t>
      </w:r>
      <w:r w:rsidR="00DD0EC4">
        <w:rPr>
          <w:color w:val="auto"/>
        </w:rPr>
        <w:t xml:space="preserve">Open </w:t>
      </w:r>
      <w:r w:rsidR="006E367C" w:rsidRPr="000A3D10">
        <w:rPr>
          <w:color w:val="auto"/>
        </w:rPr>
        <w:t xml:space="preserve">players can be </w:t>
      </w:r>
      <w:r w:rsidR="00DD0EC4">
        <w:rPr>
          <w:color w:val="auto"/>
        </w:rPr>
        <w:t xml:space="preserve">also be </w:t>
      </w:r>
      <w:r w:rsidR="006E367C" w:rsidRPr="000A3D10">
        <w:rPr>
          <w:color w:val="auto"/>
        </w:rPr>
        <w:t xml:space="preserve">nominated for </w:t>
      </w:r>
      <w:r w:rsidR="005C376F" w:rsidRPr="000A3D10">
        <w:rPr>
          <w:color w:val="auto"/>
        </w:rPr>
        <w:t xml:space="preserve">one (1) mixed </w:t>
      </w:r>
      <w:r>
        <w:rPr>
          <w:color w:val="auto"/>
        </w:rPr>
        <w:t>team</w:t>
      </w:r>
      <w:r w:rsidR="00DD0EC4">
        <w:rPr>
          <w:color w:val="auto"/>
        </w:rPr>
        <w:t xml:space="preserve">. </w:t>
      </w:r>
    </w:p>
    <w:p w14:paraId="4110EEFF" w14:textId="77777777" w:rsidR="007F56E9" w:rsidRPr="000A3D10" w:rsidRDefault="007F56E9" w:rsidP="006F58C3">
      <w:pPr>
        <w:pStyle w:val="Default"/>
        <w:jc w:val="both"/>
        <w:rPr>
          <w:color w:val="auto"/>
        </w:rPr>
      </w:pPr>
    </w:p>
    <w:p w14:paraId="41AD8487" w14:textId="7931D29C" w:rsidR="006E367C" w:rsidRDefault="006E367C" w:rsidP="006F58C3">
      <w:pPr>
        <w:pStyle w:val="Default"/>
        <w:jc w:val="both"/>
        <w:rPr>
          <w:color w:val="auto"/>
        </w:rPr>
      </w:pPr>
      <w:r w:rsidRPr="000A3D10">
        <w:rPr>
          <w:color w:val="auto"/>
        </w:rPr>
        <w:t>Players can play more t</w:t>
      </w:r>
      <w:r w:rsidR="004822EE" w:rsidRPr="000A3D10">
        <w:rPr>
          <w:color w:val="auto"/>
        </w:rPr>
        <w:t xml:space="preserve">han one division </w:t>
      </w:r>
      <w:r w:rsidR="00543E16" w:rsidRPr="000A3D10">
        <w:rPr>
          <w:color w:val="auto"/>
        </w:rPr>
        <w:t>e.g.,</w:t>
      </w:r>
      <w:r w:rsidR="004822EE" w:rsidRPr="000A3D10">
        <w:rPr>
          <w:color w:val="auto"/>
        </w:rPr>
        <w:t xml:space="preserve"> Men’s </w:t>
      </w:r>
      <w:r w:rsidRPr="000A3D10">
        <w:rPr>
          <w:color w:val="auto"/>
        </w:rPr>
        <w:t xml:space="preserve">and Mixed. </w:t>
      </w:r>
      <w:r w:rsidR="00543E16" w:rsidRPr="000A3D10">
        <w:rPr>
          <w:color w:val="auto"/>
        </w:rPr>
        <w:t>However,</w:t>
      </w:r>
      <w:r w:rsidRPr="000A3D10">
        <w:rPr>
          <w:color w:val="auto"/>
        </w:rPr>
        <w:t xml:space="preserve"> there will be NO considerations given to games clashing. </w:t>
      </w:r>
    </w:p>
    <w:p w14:paraId="38C20B5B" w14:textId="77777777" w:rsidR="006E367C" w:rsidRPr="000A3D10" w:rsidRDefault="006E367C" w:rsidP="006F58C3">
      <w:pPr>
        <w:pStyle w:val="Default"/>
        <w:jc w:val="both"/>
        <w:rPr>
          <w:color w:val="auto"/>
        </w:rPr>
      </w:pPr>
    </w:p>
    <w:p w14:paraId="073A7382" w14:textId="51D163EA" w:rsidR="006E367C" w:rsidRDefault="008D6FD1" w:rsidP="006F58C3">
      <w:pPr>
        <w:pStyle w:val="Default"/>
        <w:jc w:val="both"/>
        <w:rPr>
          <w:b/>
          <w:bCs/>
          <w:color w:val="auto"/>
        </w:rPr>
      </w:pPr>
      <w:r w:rsidRPr="000A3D10">
        <w:rPr>
          <w:b/>
          <w:bCs/>
          <w:color w:val="auto"/>
        </w:rPr>
        <w:t>Item 2</w:t>
      </w:r>
      <w:r w:rsidR="006E367C" w:rsidRPr="000A3D10">
        <w:rPr>
          <w:b/>
          <w:bCs/>
          <w:color w:val="auto"/>
        </w:rPr>
        <w:t xml:space="preserve"> - Prize Money </w:t>
      </w:r>
    </w:p>
    <w:p w14:paraId="73781E4B" w14:textId="78C22817" w:rsidR="00BA62FD" w:rsidRDefault="00BA62FD" w:rsidP="006F58C3">
      <w:pPr>
        <w:pStyle w:val="Default"/>
        <w:jc w:val="both"/>
        <w:rPr>
          <w:color w:val="auto"/>
        </w:rPr>
      </w:pPr>
      <w:r>
        <w:rPr>
          <w:color w:val="auto"/>
        </w:rPr>
        <w:t xml:space="preserve">Prizemoney is </w:t>
      </w:r>
      <w:r w:rsidR="00543E16">
        <w:rPr>
          <w:color w:val="auto"/>
        </w:rPr>
        <w:t>dependent</w:t>
      </w:r>
      <w:r>
        <w:rPr>
          <w:color w:val="auto"/>
        </w:rPr>
        <w:t xml:space="preserve"> on division nominations, for example. </w:t>
      </w:r>
    </w:p>
    <w:p w14:paraId="24CBCD3C" w14:textId="398D38CF" w:rsidR="00BA62FD" w:rsidRDefault="00BA62FD" w:rsidP="006F58C3">
      <w:pPr>
        <w:pStyle w:val="Default"/>
        <w:jc w:val="both"/>
        <w:rPr>
          <w:color w:val="auto"/>
        </w:rPr>
      </w:pPr>
    </w:p>
    <w:p w14:paraId="79C93802" w14:textId="29D580E7" w:rsidR="00BA62FD" w:rsidRDefault="00BA62FD" w:rsidP="006F58C3">
      <w:pPr>
        <w:pStyle w:val="Default"/>
        <w:jc w:val="both"/>
        <w:rPr>
          <w:color w:val="auto"/>
        </w:rPr>
      </w:pPr>
      <w:r>
        <w:rPr>
          <w:color w:val="auto"/>
        </w:rPr>
        <w:t>6 teams nominate in a division, the Winners Prizemoney is $6,000, Runners-Up $1,200</w:t>
      </w:r>
    </w:p>
    <w:p w14:paraId="16D0DA4B" w14:textId="65532EA2" w:rsidR="00BA62FD" w:rsidRDefault="00BA62FD" w:rsidP="006F58C3">
      <w:pPr>
        <w:pStyle w:val="Default"/>
        <w:jc w:val="both"/>
        <w:rPr>
          <w:color w:val="auto"/>
        </w:rPr>
      </w:pPr>
    </w:p>
    <w:p w14:paraId="14BB5D7E" w14:textId="0E3D896C" w:rsidR="00BA62FD" w:rsidRDefault="00BA62FD" w:rsidP="00BA62FD">
      <w:pPr>
        <w:pStyle w:val="Default"/>
        <w:jc w:val="both"/>
        <w:rPr>
          <w:color w:val="auto"/>
        </w:rPr>
      </w:pPr>
      <w:r>
        <w:rPr>
          <w:color w:val="auto"/>
        </w:rPr>
        <w:t>8 teams nominate in a division, the Winners Prizemoney is $8,000, Runners-Up $1,600</w:t>
      </w:r>
    </w:p>
    <w:p w14:paraId="69CD99EC" w14:textId="0F96DA97" w:rsidR="00BA62FD" w:rsidRDefault="00BA62FD" w:rsidP="00BA62FD">
      <w:pPr>
        <w:pStyle w:val="Default"/>
        <w:jc w:val="both"/>
        <w:rPr>
          <w:color w:val="auto"/>
        </w:rPr>
      </w:pPr>
    </w:p>
    <w:p w14:paraId="76600CD8" w14:textId="021DC9CA" w:rsidR="00BA62FD" w:rsidRDefault="00BA62FD" w:rsidP="00BA62FD">
      <w:pPr>
        <w:pStyle w:val="Default"/>
        <w:jc w:val="both"/>
        <w:rPr>
          <w:color w:val="auto"/>
        </w:rPr>
      </w:pPr>
      <w:r>
        <w:rPr>
          <w:color w:val="auto"/>
        </w:rPr>
        <w:t>10 teams nominate in a division, the Winners Prizemoney is $10,000, Runners-Up $2,000</w:t>
      </w:r>
    </w:p>
    <w:p w14:paraId="2497C1BC" w14:textId="6CEFFDF8" w:rsidR="00BA62FD" w:rsidRDefault="00BA62FD" w:rsidP="00BA62FD">
      <w:pPr>
        <w:pStyle w:val="Default"/>
        <w:jc w:val="both"/>
        <w:rPr>
          <w:color w:val="auto"/>
        </w:rPr>
      </w:pPr>
    </w:p>
    <w:p w14:paraId="6600D0BC" w14:textId="62467B4D" w:rsidR="00BA62FD" w:rsidRDefault="00BA62FD" w:rsidP="00BA62FD">
      <w:pPr>
        <w:pStyle w:val="Default"/>
        <w:jc w:val="both"/>
        <w:rPr>
          <w:color w:val="auto"/>
        </w:rPr>
      </w:pPr>
      <w:r>
        <w:rPr>
          <w:color w:val="auto"/>
        </w:rPr>
        <w:t>12 teams nominate in a division, the Winners Prizemoney is $10,000, Runners-Up $2,000</w:t>
      </w:r>
    </w:p>
    <w:p w14:paraId="3AC77809" w14:textId="77777777" w:rsidR="00BA62FD" w:rsidRDefault="00BA62FD" w:rsidP="006F58C3">
      <w:pPr>
        <w:pStyle w:val="Default"/>
        <w:jc w:val="both"/>
        <w:rPr>
          <w:color w:val="auto"/>
        </w:rPr>
      </w:pPr>
    </w:p>
    <w:p w14:paraId="5C6936EF" w14:textId="1154D24E" w:rsidR="00BA62FD" w:rsidRPr="00BA62FD" w:rsidRDefault="00BA62FD" w:rsidP="006F58C3">
      <w:pPr>
        <w:pStyle w:val="Default"/>
        <w:jc w:val="both"/>
        <w:rPr>
          <w:b/>
          <w:bCs/>
          <w:color w:val="auto"/>
        </w:rPr>
      </w:pPr>
      <w:r w:rsidRPr="00BA62FD">
        <w:rPr>
          <w:b/>
          <w:bCs/>
          <w:color w:val="auto"/>
        </w:rPr>
        <w:t xml:space="preserve">Maximum Prizemoney </w:t>
      </w:r>
    </w:p>
    <w:p w14:paraId="6BAEEEB4" w14:textId="77777777" w:rsidR="00BA62FD" w:rsidRDefault="00BA62FD" w:rsidP="006F58C3">
      <w:pPr>
        <w:pStyle w:val="Default"/>
        <w:jc w:val="both"/>
        <w:rPr>
          <w:color w:val="auto"/>
        </w:rPr>
      </w:pPr>
    </w:p>
    <w:p w14:paraId="686E06B5" w14:textId="342439D6" w:rsidR="006E367C" w:rsidRPr="000A3D10" w:rsidRDefault="00BA62FD" w:rsidP="006F58C3">
      <w:pPr>
        <w:pStyle w:val="Default"/>
        <w:jc w:val="both"/>
        <w:rPr>
          <w:color w:val="auto"/>
        </w:rPr>
      </w:pPr>
      <w:r>
        <w:rPr>
          <w:color w:val="auto"/>
        </w:rPr>
        <w:t>M</w:t>
      </w:r>
      <w:r w:rsidR="004D6E0E" w:rsidRPr="000A3D10">
        <w:rPr>
          <w:color w:val="auto"/>
        </w:rPr>
        <w:t>en’s</w:t>
      </w:r>
      <w:r>
        <w:rPr>
          <w:color w:val="auto"/>
        </w:rPr>
        <w:t xml:space="preserve"> Winners </w:t>
      </w:r>
      <w:r>
        <w:rPr>
          <w:color w:val="auto"/>
        </w:rPr>
        <w:tab/>
      </w:r>
      <w:r w:rsidR="006E367C" w:rsidRPr="000A3D10">
        <w:rPr>
          <w:color w:val="auto"/>
        </w:rPr>
        <w:t xml:space="preserve"> </w:t>
      </w:r>
      <w:r w:rsidR="004D6E0E" w:rsidRPr="000A3D10">
        <w:rPr>
          <w:color w:val="auto"/>
        </w:rPr>
        <w:tab/>
      </w:r>
      <w:r>
        <w:rPr>
          <w:color w:val="auto"/>
        </w:rPr>
        <w:t>$10,000</w:t>
      </w:r>
    </w:p>
    <w:p w14:paraId="60044EB4" w14:textId="2B841905" w:rsidR="004D6E0E" w:rsidRPr="000A3D10" w:rsidRDefault="00BA62FD" w:rsidP="00BA62FD">
      <w:pPr>
        <w:pStyle w:val="Default"/>
        <w:jc w:val="both"/>
        <w:rPr>
          <w:color w:val="auto"/>
        </w:rPr>
      </w:pPr>
      <w:r>
        <w:rPr>
          <w:color w:val="auto"/>
        </w:rPr>
        <w:t>Men’s Runners-Up</w:t>
      </w:r>
      <w:r>
        <w:rPr>
          <w:color w:val="auto"/>
        </w:rPr>
        <w:tab/>
      </w:r>
      <w:r>
        <w:rPr>
          <w:color w:val="auto"/>
        </w:rPr>
        <w:tab/>
        <w:t>$2,000</w:t>
      </w:r>
      <w:r>
        <w:rPr>
          <w:color w:val="auto"/>
        </w:rPr>
        <w:tab/>
      </w:r>
      <w:r>
        <w:rPr>
          <w:color w:val="auto"/>
        </w:rPr>
        <w:tab/>
      </w:r>
      <w:r>
        <w:rPr>
          <w:color w:val="auto"/>
        </w:rPr>
        <w:tab/>
      </w:r>
    </w:p>
    <w:p w14:paraId="204C4062" w14:textId="77777777" w:rsidR="006E367C" w:rsidRPr="000A3D10" w:rsidRDefault="006E367C" w:rsidP="006F58C3">
      <w:pPr>
        <w:pStyle w:val="Default"/>
        <w:ind w:left="2160" w:firstLine="720"/>
        <w:jc w:val="both"/>
        <w:rPr>
          <w:color w:val="auto"/>
        </w:rPr>
      </w:pPr>
      <w:r w:rsidRPr="000A3D10">
        <w:rPr>
          <w:color w:val="auto"/>
        </w:rPr>
        <w:t xml:space="preserve"> </w:t>
      </w:r>
    </w:p>
    <w:p w14:paraId="344B15C1" w14:textId="311F4D78" w:rsidR="00BA62FD" w:rsidRDefault="00BA62FD" w:rsidP="006F58C3">
      <w:pPr>
        <w:pStyle w:val="Default"/>
        <w:jc w:val="both"/>
        <w:rPr>
          <w:color w:val="auto"/>
        </w:rPr>
      </w:pPr>
      <w:r>
        <w:rPr>
          <w:color w:val="auto"/>
        </w:rPr>
        <w:t>Women’s Winners</w:t>
      </w:r>
      <w:r>
        <w:rPr>
          <w:color w:val="auto"/>
        </w:rPr>
        <w:tab/>
      </w:r>
      <w:r>
        <w:rPr>
          <w:color w:val="auto"/>
        </w:rPr>
        <w:tab/>
        <w:t>$10,000</w:t>
      </w:r>
    </w:p>
    <w:p w14:paraId="5D6693DB" w14:textId="4CB53D75" w:rsidR="00BA62FD" w:rsidRDefault="00BA62FD" w:rsidP="00BA62FD">
      <w:pPr>
        <w:pStyle w:val="Default"/>
        <w:jc w:val="both"/>
        <w:rPr>
          <w:color w:val="auto"/>
        </w:rPr>
      </w:pPr>
      <w:r>
        <w:rPr>
          <w:color w:val="auto"/>
        </w:rPr>
        <w:t>Women’s Runners-Up</w:t>
      </w:r>
      <w:r w:rsidR="006E367C" w:rsidRPr="000A3D10">
        <w:rPr>
          <w:color w:val="auto"/>
        </w:rPr>
        <w:t xml:space="preserve"> </w:t>
      </w:r>
      <w:r>
        <w:rPr>
          <w:color w:val="auto"/>
        </w:rPr>
        <w:tab/>
        <w:t>$2,000</w:t>
      </w:r>
    </w:p>
    <w:p w14:paraId="7F3CA3B0" w14:textId="77777777" w:rsidR="00BA62FD" w:rsidRDefault="00BA62FD" w:rsidP="00BA62FD">
      <w:pPr>
        <w:pStyle w:val="Default"/>
        <w:jc w:val="both"/>
        <w:rPr>
          <w:color w:val="auto"/>
        </w:rPr>
      </w:pPr>
    </w:p>
    <w:p w14:paraId="3CBF6106" w14:textId="5FD743B2" w:rsidR="00BA62FD" w:rsidRDefault="00BA62FD" w:rsidP="00BA62FD">
      <w:pPr>
        <w:pStyle w:val="Default"/>
        <w:jc w:val="both"/>
        <w:rPr>
          <w:color w:val="auto"/>
        </w:rPr>
      </w:pPr>
      <w:r>
        <w:rPr>
          <w:color w:val="auto"/>
        </w:rPr>
        <w:t>Mixed Winners</w:t>
      </w:r>
      <w:r>
        <w:rPr>
          <w:color w:val="auto"/>
        </w:rPr>
        <w:tab/>
      </w:r>
      <w:r>
        <w:rPr>
          <w:color w:val="auto"/>
        </w:rPr>
        <w:tab/>
        <w:t>$10,000</w:t>
      </w:r>
    </w:p>
    <w:p w14:paraId="71144B69" w14:textId="5548DF61" w:rsidR="006E367C" w:rsidRPr="000A3D10" w:rsidRDefault="00BA62FD" w:rsidP="00BA62FD">
      <w:pPr>
        <w:pStyle w:val="Default"/>
        <w:jc w:val="both"/>
        <w:rPr>
          <w:color w:val="auto"/>
        </w:rPr>
      </w:pPr>
      <w:r>
        <w:rPr>
          <w:color w:val="auto"/>
        </w:rPr>
        <w:t>Mixed Runners-Up</w:t>
      </w:r>
      <w:r w:rsidR="006E367C" w:rsidRPr="000A3D10">
        <w:rPr>
          <w:color w:val="auto"/>
        </w:rPr>
        <w:t xml:space="preserve"> </w:t>
      </w:r>
      <w:r>
        <w:rPr>
          <w:color w:val="auto"/>
        </w:rPr>
        <w:tab/>
      </w:r>
      <w:r>
        <w:rPr>
          <w:color w:val="auto"/>
        </w:rPr>
        <w:tab/>
        <w:t>$2,000</w:t>
      </w:r>
    </w:p>
    <w:p w14:paraId="329DF069" w14:textId="77777777" w:rsidR="006E367C" w:rsidRPr="000A3D10" w:rsidRDefault="006E367C" w:rsidP="006F58C3">
      <w:pPr>
        <w:pStyle w:val="Default"/>
        <w:jc w:val="both"/>
        <w:rPr>
          <w:color w:val="auto"/>
        </w:rPr>
      </w:pPr>
    </w:p>
    <w:p w14:paraId="701CA9F5" w14:textId="77777777" w:rsidR="006E367C" w:rsidRPr="000A3D10" w:rsidRDefault="008D6FD1" w:rsidP="006F58C3">
      <w:pPr>
        <w:pStyle w:val="Default"/>
        <w:jc w:val="both"/>
        <w:rPr>
          <w:color w:val="auto"/>
        </w:rPr>
      </w:pPr>
      <w:r w:rsidRPr="000A3D10">
        <w:rPr>
          <w:b/>
          <w:bCs/>
          <w:color w:val="auto"/>
        </w:rPr>
        <w:t>Item 3</w:t>
      </w:r>
      <w:r w:rsidR="006E367C" w:rsidRPr="000A3D10">
        <w:rPr>
          <w:b/>
          <w:bCs/>
          <w:color w:val="auto"/>
        </w:rPr>
        <w:t xml:space="preserve"> </w:t>
      </w:r>
      <w:r w:rsidR="003F0F86" w:rsidRPr="000A3D10">
        <w:rPr>
          <w:b/>
          <w:bCs/>
          <w:color w:val="auto"/>
        </w:rPr>
        <w:t>–</w:t>
      </w:r>
      <w:r w:rsidR="006E367C" w:rsidRPr="000A3D10">
        <w:rPr>
          <w:b/>
          <w:bCs/>
          <w:color w:val="auto"/>
        </w:rPr>
        <w:t xml:space="preserve"> </w:t>
      </w:r>
      <w:r w:rsidR="003F0F86" w:rsidRPr="000A3D10">
        <w:rPr>
          <w:b/>
          <w:bCs/>
          <w:color w:val="auto"/>
        </w:rPr>
        <w:t xml:space="preserve">Team Nomination and </w:t>
      </w:r>
      <w:r w:rsidR="004D6E0E" w:rsidRPr="000A3D10">
        <w:rPr>
          <w:b/>
          <w:bCs/>
          <w:color w:val="auto"/>
        </w:rPr>
        <w:t>Player</w:t>
      </w:r>
      <w:r w:rsidR="006E367C" w:rsidRPr="000A3D10">
        <w:rPr>
          <w:b/>
          <w:bCs/>
          <w:color w:val="auto"/>
        </w:rPr>
        <w:t xml:space="preserve"> Registrations </w:t>
      </w:r>
    </w:p>
    <w:p w14:paraId="16B11697" w14:textId="49B965F5" w:rsidR="00755AAF" w:rsidRPr="000A3D10" w:rsidRDefault="00CA4409" w:rsidP="006F58C3">
      <w:pPr>
        <w:pStyle w:val="Default"/>
        <w:jc w:val="both"/>
        <w:rPr>
          <w:color w:val="auto"/>
        </w:rPr>
      </w:pPr>
      <w:r w:rsidRPr="000A3D10">
        <w:rPr>
          <w:color w:val="auto"/>
        </w:rPr>
        <w:t xml:space="preserve">Team </w:t>
      </w:r>
      <w:r w:rsidRPr="00543E16">
        <w:rPr>
          <w:color w:val="auto"/>
        </w:rPr>
        <w:t>nominations</w:t>
      </w:r>
      <w:r w:rsidRPr="000A3D10">
        <w:rPr>
          <w:color w:val="auto"/>
        </w:rPr>
        <w:t xml:space="preserve"> are due </w:t>
      </w:r>
      <w:r w:rsidR="00BA62FD" w:rsidRPr="00DD0EC4">
        <w:rPr>
          <w:b/>
          <w:bCs/>
          <w:color w:val="auto"/>
        </w:rPr>
        <w:t>2</w:t>
      </w:r>
      <w:r w:rsidR="001C4CE1">
        <w:rPr>
          <w:b/>
          <w:bCs/>
          <w:color w:val="auto"/>
        </w:rPr>
        <w:t>2</w:t>
      </w:r>
      <w:r w:rsidR="001C4CE1" w:rsidRPr="001C4CE1">
        <w:rPr>
          <w:b/>
          <w:bCs/>
          <w:color w:val="auto"/>
          <w:vertAlign w:val="superscript"/>
        </w:rPr>
        <w:t>nd</w:t>
      </w:r>
      <w:r w:rsidR="001C4CE1">
        <w:rPr>
          <w:b/>
          <w:bCs/>
          <w:color w:val="auto"/>
        </w:rPr>
        <w:t xml:space="preserve"> </w:t>
      </w:r>
      <w:r w:rsidR="00BA62FD" w:rsidRPr="00DD0EC4">
        <w:rPr>
          <w:b/>
          <w:bCs/>
          <w:color w:val="auto"/>
        </w:rPr>
        <w:t>March 2021</w:t>
      </w:r>
      <w:r w:rsidRPr="000A3D10">
        <w:rPr>
          <w:color w:val="auto"/>
        </w:rPr>
        <w:t xml:space="preserve">. Nomination forms </w:t>
      </w:r>
      <w:r w:rsidR="00543E16">
        <w:rPr>
          <w:color w:val="auto"/>
        </w:rPr>
        <w:t xml:space="preserve">must </w:t>
      </w:r>
      <w:r w:rsidRPr="000A3D10">
        <w:rPr>
          <w:color w:val="auto"/>
        </w:rPr>
        <w:t>be email</w:t>
      </w:r>
      <w:r w:rsidR="00BA62FD">
        <w:rPr>
          <w:color w:val="auto"/>
        </w:rPr>
        <w:t>ed</w:t>
      </w:r>
      <w:r w:rsidRPr="000A3D10">
        <w:rPr>
          <w:color w:val="auto"/>
        </w:rPr>
        <w:t xml:space="preserve"> to </w:t>
      </w:r>
      <w:hyperlink r:id="rId13" w:history="1">
        <w:r w:rsidR="00BA62FD" w:rsidRPr="00F54A2B">
          <w:rPr>
            <w:rStyle w:val="Hyperlink"/>
          </w:rPr>
          <w:t>info@goldcoasttouch.com</w:t>
        </w:r>
      </w:hyperlink>
      <w:r w:rsidR="00BA62FD">
        <w:rPr>
          <w:color w:val="auto"/>
        </w:rPr>
        <w:t xml:space="preserve"> </w:t>
      </w:r>
      <w:r w:rsidRPr="000A3D10">
        <w:rPr>
          <w:color w:val="auto"/>
        </w:rPr>
        <w:t>along with the team registration fee.</w:t>
      </w:r>
    </w:p>
    <w:p w14:paraId="22BC58A1" w14:textId="77777777" w:rsidR="00501C49" w:rsidRPr="000A3D10" w:rsidRDefault="00501C49" w:rsidP="006F58C3">
      <w:pPr>
        <w:pStyle w:val="Default"/>
        <w:jc w:val="both"/>
        <w:rPr>
          <w:color w:val="auto"/>
        </w:rPr>
      </w:pPr>
    </w:p>
    <w:p w14:paraId="2EA0CDB0" w14:textId="1682DB8B" w:rsidR="00CA4409" w:rsidRPr="00DD0EC4" w:rsidRDefault="00CA4409" w:rsidP="006F58C3">
      <w:pPr>
        <w:pStyle w:val="Default"/>
        <w:jc w:val="both"/>
        <w:rPr>
          <w:b/>
          <w:bCs/>
          <w:color w:val="auto"/>
        </w:rPr>
      </w:pPr>
      <w:r w:rsidRPr="00DD0EC4">
        <w:rPr>
          <w:b/>
          <w:bCs/>
          <w:color w:val="auto"/>
        </w:rPr>
        <w:t xml:space="preserve">Nominations will not be accepted into the competition until team fees have been paid in full. </w:t>
      </w:r>
      <w:r w:rsidR="00DD0EC4">
        <w:rPr>
          <w:b/>
          <w:bCs/>
          <w:color w:val="auto"/>
        </w:rPr>
        <w:t xml:space="preserve">There are limited spots so do not leave it till the last minute </w:t>
      </w:r>
    </w:p>
    <w:p w14:paraId="69FFB16D" w14:textId="77777777" w:rsidR="00755AAF" w:rsidRPr="000A3D10" w:rsidRDefault="00755AAF" w:rsidP="006F58C3">
      <w:pPr>
        <w:pStyle w:val="Default"/>
        <w:jc w:val="both"/>
        <w:rPr>
          <w:color w:val="auto"/>
        </w:rPr>
      </w:pPr>
    </w:p>
    <w:p w14:paraId="1146904C" w14:textId="134A7E46" w:rsidR="004D6E0E" w:rsidRPr="000A3D10" w:rsidRDefault="004D6E0E" w:rsidP="006F58C3">
      <w:pPr>
        <w:pStyle w:val="Default"/>
        <w:jc w:val="both"/>
        <w:rPr>
          <w:color w:val="auto"/>
        </w:rPr>
      </w:pPr>
      <w:r w:rsidRPr="000A3D10">
        <w:rPr>
          <w:color w:val="auto"/>
        </w:rPr>
        <w:t>Team captains must submit a team registration</w:t>
      </w:r>
      <w:r w:rsidR="005C376F" w:rsidRPr="000A3D10">
        <w:rPr>
          <w:color w:val="auto"/>
        </w:rPr>
        <w:t xml:space="preserve"> </w:t>
      </w:r>
      <w:r w:rsidR="00BF2563" w:rsidRPr="000A3D10">
        <w:rPr>
          <w:color w:val="auto"/>
        </w:rPr>
        <w:t>form, o</w:t>
      </w:r>
      <w:r w:rsidR="00230051" w:rsidRPr="000A3D10">
        <w:rPr>
          <w:color w:val="auto"/>
        </w:rPr>
        <w:t>utlining players names</w:t>
      </w:r>
      <w:r w:rsidR="00DD0EC4">
        <w:rPr>
          <w:color w:val="auto"/>
        </w:rPr>
        <w:t xml:space="preserve"> upon nomination of their team. </w:t>
      </w:r>
      <w:r w:rsidR="00230051" w:rsidRPr="000A3D10">
        <w:rPr>
          <w:color w:val="auto"/>
        </w:rPr>
        <w:t xml:space="preserve"> </w:t>
      </w:r>
    </w:p>
    <w:p w14:paraId="5B1A6416" w14:textId="77777777" w:rsidR="004D6E0E" w:rsidRPr="000A3D10" w:rsidRDefault="004D6E0E" w:rsidP="006F58C3">
      <w:pPr>
        <w:pStyle w:val="Default"/>
        <w:jc w:val="both"/>
        <w:rPr>
          <w:color w:val="auto"/>
        </w:rPr>
      </w:pPr>
    </w:p>
    <w:p w14:paraId="1E7E8DD7" w14:textId="77F6348D" w:rsidR="006E367C" w:rsidRPr="000A3D10" w:rsidRDefault="005C376F" w:rsidP="006F58C3">
      <w:pPr>
        <w:pStyle w:val="Default"/>
        <w:jc w:val="both"/>
        <w:rPr>
          <w:color w:val="auto"/>
        </w:rPr>
      </w:pPr>
      <w:r w:rsidRPr="000A3D10">
        <w:rPr>
          <w:color w:val="auto"/>
        </w:rPr>
        <w:t xml:space="preserve">Team </w:t>
      </w:r>
      <w:r w:rsidRPr="00DD0EC4">
        <w:rPr>
          <w:color w:val="auto"/>
          <w:u w:val="single"/>
        </w:rPr>
        <w:t>registration</w:t>
      </w:r>
      <w:r w:rsidRPr="000A3D10">
        <w:rPr>
          <w:color w:val="auto"/>
        </w:rPr>
        <w:t xml:space="preserve"> form</w:t>
      </w:r>
      <w:r w:rsidR="00DD0EC4">
        <w:rPr>
          <w:color w:val="auto"/>
        </w:rPr>
        <w:t>s</w:t>
      </w:r>
      <w:r w:rsidR="006E367C" w:rsidRPr="000A3D10">
        <w:rPr>
          <w:color w:val="auto"/>
        </w:rPr>
        <w:t xml:space="preserve"> must be </w:t>
      </w:r>
      <w:r w:rsidR="00DD0EC4">
        <w:rPr>
          <w:color w:val="auto"/>
        </w:rPr>
        <w:t xml:space="preserve">confirmed by the team captain </w:t>
      </w:r>
      <w:r w:rsidRPr="000A3D10">
        <w:rPr>
          <w:color w:val="auto"/>
        </w:rPr>
        <w:t xml:space="preserve">to the </w:t>
      </w:r>
      <w:r w:rsidR="00DD0EC4">
        <w:rPr>
          <w:color w:val="auto"/>
        </w:rPr>
        <w:t>GC</w:t>
      </w:r>
      <w:r w:rsidRPr="000A3D10">
        <w:rPr>
          <w:color w:val="auto"/>
        </w:rPr>
        <w:t>TA office</w:t>
      </w:r>
      <w:r w:rsidR="006E367C" w:rsidRPr="000A3D10">
        <w:rPr>
          <w:color w:val="auto"/>
        </w:rPr>
        <w:t xml:space="preserve"> by </w:t>
      </w:r>
      <w:r w:rsidR="00DD0EC4" w:rsidRPr="00DD0EC4">
        <w:rPr>
          <w:b/>
          <w:bCs/>
          <w:color w:val="auto"/>
        </w:rPr>
        <w:t>29</w:t>
      </w:r>
      <w:r w:rsidR="00DD0EC4" w:rsidRPr="00DD0EC4">
        <w:rPr>
          <w:b/>
          <w:bCs/>
          <w:color w:val="auto"/>
          <w:vertAlign w:val="superscript"/>
        </w:rPr>
        <w:t>th</w:t>
      </w:r>
      <w:r w:rsidR="00DD0EC4" w:rsidRPr="00DD0EC4">
        <w:rPr>
          <w:b/>
          <w:bCs/>
          <w:color w:val="auto"/>
        </w:rPr>
        <w:t xml:space="preserve"> March 2021.</w:t>
      </w:r>
      <w:r w:rsidR="006E367C" w:rsidRPr="000A3D10">
        <w:rPr>
          <w:b/>
          <w:bCs/>
          <w:color w:val="auto"/>
        </w:rPr>
        <w:t xml:space="preserve"> </w:t>
      </w:r>
      <w:r w:rsidR="006E367C" w:rsidRPr="000A3D10">
        <w:rPr>
          <w:color w:val="auto"/>
        </w:rPr>
        <w:t xml:space="preserve">Any changes to the submitted </w:t>
      </w:r>
      <w:r w:rsidRPr="000A3D10">
        <w:rPr>
          <w:color w:val="auto"/>
        </w:rPr>
        <w:t>team registration form</w:t>
      </w:r>
      <w:r w:rsidR="006E367C" w:rsidRPr="000A3D10">
        <w:rPr>
          <w:color w:val="auto"/>
        </w:rPr>
        <w:t xml:space="preserve"> can be </w:t>
      </w:r>
      <w:r w:rsidRPr="000A3D10">
        <w:rPr>
          <w:color w:val="auto"/>
        </w:rPr>
        <w:t>emailed through to</w:t>
      </w:r>
      <w:r w:rsidR="00DD0EC4">
        <w:rPr>
          <w:color w:val="auto"/>
        </w:rPr>
        <w:t xml:space="preserve"> </w:t>
      </w:r>
      <w:hyperlink r:id="rId14" w:history="1">
        <w:r w:rsidR="00DD0EC4" w:rsidRPr="00F54A2B">
          <w:rPr>
            <w:rStyle w:val="Hyperlink"/>
          </w:rPr>
          <w:t>info@goldcoasttouch.com</w:t>
        </w:r>
      </w:hyperlink>
      <w:r w:rsidR="00DD0EC4">
        <w:rPr>
          <w:color w:val="auto"/>
        </w:rPr>
        <w:t xml:space="preserve">. </w:t>
      </w:r>
      <w:r w:rsidRPr="000A3D10">
        <w:rPr>
          <w:color w:val="auto"/>
        </w:rPr>
        <w:t>No</w:t>
      </w:r>
      <w:r w:rsidR="00230051" w:rsidRPr="000A3D10">
        <w:rPr>
          <w:color w:val="auto"/>
        </w:rPr>
        <w:t xml:space="preserve"> additional</w:t>
      </w:r>
      <w:r w:rsidRPr="000A3D10">
        <w:rPr>
          <w:color w:val="auto"/>
        </w:rPr>
        <w:t xml:space="preserve"> changes </w:t>
      </w:r>
      <w:r w:rsidR="00230051" w:rsidRPr="000A3D10">
        <w:rPr>
          <w:color w:val="auto"/>
        </w:rPr>
        <w:t xml:space="preserve">can be made </w:t>
      </w:r>
      <w:r w:rsidRPr="000A3D10">
        <w:rPr>
          <w:color w:val="auto"/>
        </w:rPr>
        <w:t xml:space="preserve">after 5PM </w:t>
      </w:r>
      <w:r w:rsidR="00DD0EC4">
        <w:rPr>
          <w:color w:val="auto"/>
        </w:rPr>
        <w:t>2</w:t>
      </w:r>
      <w:r w:rsidR="00DD0EC4" w:rsidRPr="00DD0EC4">
        <w:rPr>
          <w:color w:val="auto"/>
          <w:vertAlign w:val="superscript"/>
        </w:rPr>
        <w:t>nd</w:t>
      </w:r>
      <w:r w:rsidR="00DD0EC4">
        <w:rPr>
          <w:color w:val="auto"/>
        </w:rPr>
        <w:t xml:space="preserve"> April 2021</w:t>
      </w:r>
      <w:r w:rsidRPr="000A3D10">
        <w:rPr>
          <w:color w:val="auto"/>
        </w:rPr>
        <w:t xml:space="preserve"> </w:t>
      </w:r>
    </w:p>
    <w:p w14:paraId="78142F85" w14:textId="77777777" w:rsidR="005C376F" w:rsidRPr="000A3D10" w:rsidRDefault="005C376F" w:rsidP="006F58C3">
      <w:pPr>
        <w:pStyle w:val="Default"/>
        <w:jc w:val="both"/>
        <w:rPr>
          <w:color w:val="auto"/>
          <w:highlight w:val="yellow"/>
        </w:rPr>
      </w:pPr>
    </w:p>
    <w:p w14:paraId="396FE6EB" w14:textId="4A89CD6B" w:rsidR="006E367C" w:rsidRPr="000A3D10" w:rsidRDefault="006E367C" w:rsidP="006F58C3">
      <w:pPr>
        <w:pStyle w:val="Default"/>
        <w:jc w:val="both"/>
        <w:rPr>
          <w:color w:val="auto"/>
        </w:rPr>
      </w:pPr>
      <w:r w:rsidRPr="000A3D10">
        <w:rPr>
          <w:color w:val="auto"/>
        </w:rPr>
        <w:lastRenderedPageBreak/>
        <w:t xml:space="preserve">A team may only register </w:t>
      </w:r>
      <w:r w:rsidR="00C511AC">
        <w:rPr>
          <w:color w:val="auto"/>
        </w:rPr>
        <w:t xml:space="preserve">up to </w:t>
      </w:r>
      <w:r w:rsidRPr="000A3D10">
        <w:rPr>
          <w:color w:val="auto"/>
        </w:rPr>
        <w:t>1</w:t>
      </w:r>
      <w:r w:rsidR="00DD0EC4">
        <w:rPr>
          <w:color w:val="auto"/>
        </w:rPr>
        <w:t>2</w:t>
      </w:r>
      <w:r w:rsidRPr="000A3D10">
        <w:rPr>
          <w:color w:val="auto"/>
        </w:rPr>
        <w:t xml:space="preserve"> players. </w:t>
      </w:r>
    </w:p>
    <w:p w14:paraId="14FAAAE7" w14:textId="77777777" w:rsidR="004822EE" w:rsidRPr="000A3D10" w:rsidRDefault="004822EE" w:rsidP="006F58C3">
      <w:pPr>
        <w:pStyle w:val="Default"/>
        <w:jc w:val="both"/>
        <w:rPr>
          <w:color w:val="auto"/>
        </w:rPr>
      </w:pPr>
    </w:p>
    <w:p w14:paraId="6F7B181D" w14:textId="2671AF00" w:rsidR="006E367C" w:rsidRPr="000A3D10" w:rsidRDefault="006E367C" w:rsidP="006F58C3">
      <w:pPr>
        <w:pStyle w:val="Default"/>
        <w:jc w:val="both"/>
        <w:rPr>
          <w:color w:val="auto"/>
        </w:rPr>
      </w:pPr>
      <w:r w:rsidRPr="000A3D10">
        <w:rPr>
          <w:color w:val="auto"/>
        </w:rPr>
        <w:t xml:space="preserve">Failure to correctly complete the </w:t>
      </w:r>
      <w:r w:rsidR="004D6E0E" w:rsidRPr="000A3D10">
        <w:rPr>
          <w:color w:val="auto"/>
        </w:rPr>
        <w:t>team registration</w:t>
      </w:r>
      <w:r w:rsidRPr="000A3D10">
        <w:rPr>
          <w:color w:val="auto"/>
        </w:rPr>
        <w:t xml:space="preserve"> form will result in the team </w:t>
      </w:r>
      <w:r w:rsidR="00DD0EC4">
        <w:rPr>
          <w:color w:val="auto"/>
        </w:rPr>
        <w:t xml:space="preserve">nomination to be rejected. </w:t>
      </w:r>
      <w:r w:rsidRPr="000A3D10">
        <w:rPr>
          <w:color w:val="auto"/>
        </w:rPr>
        <w:t xml:space="preserve">A team found playing an </w:t>
      </w:r>
      <w:r w:rsidR="00574476" w:rsidRPr="000A3D10">
        <w:rPr>
          <w:color w:val="auto"/>
        </w:rPr>
        <w:t xml:space="preserve">unregistered player </w:t>
      </w:r>
      <w:r w:rsidR="00DD0EC4" w:rsidRPr="00DD0EC4">
        <w:rPr>
          <w:b/>
          <w:bCs/>
          <w:color w:val="auto"/>
          <w:u w:val="single"/>
        </w:rPr>
        <w:t>will</w:t>
      </w:r>
      <w:r w:rsidR="00DD0EC4">
        <w:rPr>
          <w:color w:val="auto"/>
        </w:rPr>
        <w:t xml:space="preserve"> </w:t>
      </w:r>
      <w:r w:rsidR="00574476" w:rsidRPr="000A3D10">
        <w:rPr>
          <w:color w:val="auto"/>
        </w:rPr>
        <w:t>be disqualified.</w:t>
      </w:r>
      <w:r w:rsidR="00DD0EC4">
        <w:rPr>
          <w:color w:val="auto"/>
        </w:rPr>
        <w:t xml:space="preserve"> </w:t>
      </w:r>
    </w:p>
    <w:p w14:paraId="6058F337" w14:textId="77777777" w:rsidR="00E52B14" w:rsidRPr="000A3D10" w:rsidRDefault="00E52B14" w:rsidP="006F58C3">
      <w:pPr>
        <w:pStyle w:val="Default"/>
        <w:jc w:val="both"/>
        <w:rPr>
          <w:color w:val="auto"/>
        </w:rPr>
      </w:pPr>
    </w:p>
    <w:p w14:paraId="4F478FE9" w14:textId="3D853F29" w:rsidR="00DD0EC4" w:rsidRDefault="00DD0EC4" w:rsidP="006F58C3">
      <w:pPr>
        <w:pStyle w:val="Default"/>
        <w:jc w:val="both"/>
        <w:rPr>
          <w:color w:val="auto"/>
        </w:rPr>
      </w:pPr>
      <w:r>
        <w:rPr>
          <w:color w:val="auto"/>
        </w:rPr>
        <w:t>The Shootout will be playing the 8</w:t>
      </w:r>
      <w:r w:rsidRPr="00DD0EC4">
        <w:rPr>
          <w:color w:val="auto"/>
          <w:vertAlign w:val="superscript"/>
        </w:rPr>
        <w:t>th</w:t>
      </w:r>
      <w:r>
        <w:rPr>
          <w:color w:val="auto"/>
        </w:rPr>
        <w:t xml:space="preserve"> Edition rules as per Touch Football Australia guidelines. </w:t>
      </w:r>
    </w:p>
    <w:p w14:paraId="5A4D9F72" w14:textId="77777777" w:rsidR="00DD0EC4" w:rsidRDefault="00DD0EC4" w:rsidP="006F58C3">
      <w:pPr>
        <w:pStyle w:val="Default"/>
        <w:jc w:val="both"/>
        <w:rPr>
          <w:color w:val="auto"/>
        </w:rPr>
      </w:pPr>
    </w:p>
    <w:p w14:paraId="4F98314B" w14:textId="051C8517" w:rsidR="00E52B14" w:rsidRPr="000A3D10" w:rsidRDefault="00501C49" w:rsidP="006F58C3">
      <w:pPr>
        <w:pStyle w:val="Default"/>
        <w:jc w:val="both"/>
        <w:rPr>
          <w:i/>
          <w:color w:val="auto"/>
        </w:rPr>
      </w:pPr>
      <w:r w:rsidRPr="000A3D10">
        <w:rPr>
          <w:i/>
          <w:color w:val="auto"/>
        </w:rPr>
        <w:t>Players must be 1</w:t>
      </w:r>
      <w:r w:rsidR="001A0E85">
        <w:rPr>
          <w:i/>
          <w:color w:val="auto"/>
        </w:rPr>
        <w:t>6</w:t>
      </w:r>
      <w:r w:rsidR="00E52B14" w:rsidRPr="000A3D10">
        <w:rPr>
          <w:i/>
          <w:color w:val="auto"/>
        </w:rPr>
        <w:t xml:space="preserve"> years of age or older.</w:t>
      </w:r>
    </w:p>
    <w:p w14:paraId="1CA7DCD2" w14:textId="77777777" w:rsidR="00574476" w:rsidRPr="000A3D10" w:rsidRDefault="00574476" w:rsidP="006F58C3">
      <w:pPr>
        <w:pStyle w:val="Default"/>
        <w:jc w:val="both"/>
        <w:rPr>
          <w:color w:val="auto"/>
        </w:rPr>
      </w:pPr>
    </w:p>
    <w:p w14:paraId="6ECF1E35" w14:textId="77777777" w:rsidR="006E367C" w:rsidRPr="000A3D10" w:rsidRDefault="008D6FD1" w:rsidP="006F58C3">
      <w:pPr>
        <w:pStyle w:val="Default"/>
        <w:jc w:val="both"/>
        <w:rPr>
          <w:color w:val="auto"/>
        </w:rPr>
      </w:pPr>
      <w:r w:rsidRPr="000A3D10">
        <w:rPr>
          <w:b/>
          <w:bCs/>
          <w:color w:val="auto"/>
        </w:rPr>
        <w:t>Item 4</w:t>
      </w:r>
      <w:r w:rsidR="006E367C" w:rsidRPr="000A3D10">
        <w:rPr>
          <w:b/>
          <w:bCs/>
          <w:color w:val="auto"/>
        </w:rPr>
        <w:t xml:space="preserve"> - Tournament Fees </w:t>
      </w:r>
    </w:p>
    <w:p w14:paraId="55DD7C5C" w14:textId="26DC1E96" w:rsidR="00574476" w:rsidRPr="000A3D10" w:rsidRDefault="001A0E85" w:rsidP="006F58C3">
      <w:pPr>
        <w:pStyle w:val="Default"/>
        <w:jc w:val="both"/>
        <w:rPr>
          <w:color w:val="auto"/>
        </w:rPr>
      </w:pPr>
      <w:r>
        <w:rPr>
          <w:color w:val="auto"/>
        </w:rPr>
        <w:t>All Divisions</w:t>
      </w:r>
      <w:r w:rsidR="006E367C" w:rsidRPr="000A3D10">
        <w:rPr>
          <w:color w:val="auto"/>
        </w:rPr>
        <w:t xml:space="preserve"> - </w:t>
      </w:r>
      <w:r w:rsidR="00574476" w:rsidRPr="000A3D10">
        <w:rPr>
          <w:color w:val="auto"/>
        </w:rPr>
        <w:tab/>
      </w:r>
      <w:r w:rsidR="00957A0E" w:rsidRPr="000A3D10">
        <w:rPr>
          <w:color w:val="auto"/>
        </w:rPr>
        <w:tab/>
      </w:r>
      <w:r w:rsidR="006E367C" w:rsidRPr="000A3D10">
        <w:rPr>
          <w:color w:val="auto"/>
        </w:rPr>
        <w:t>$</w:t>
      </w:r>
      <w:r>
        <w:rPr>
          <w:color w:val="auto"/>
        </w:rPr>
        <w:t>1,20</w:t>
      </w:r>
      <w:r w:rsidR="006E367C" w:rsidRPr="000A3D10">
        <w:rPr>
          <w:color w:val="auto"/>
        </w:rPr>
        <w:t>0.00 (GST inclusive) per team</w:t>
      </w:r>
    </w:p>
    <w:p w14:paraId="2CF8C3DE" w14:textId="77777777" w:rsidR="006E367C" w:rsidRPr="000A3D10" w:rsidRDefault="006E367C" w:rsidP="006F58C3">
      <w:pPr>
        <w:pStyle w:val="Default"/>
        <w:jc w:val="both"/>
        <w:rPr>
          <w:color w:val="auto"/>
        </w:rPr>
      </w:pPr>
      <w:r w:rsidRPr="000A3D10">
        <w:rPr>
          <w:color w:val="auto"/>
        </w:rPr>
        <w:t xml:space="preserve"> </w:t>
      </w:r>
    </w:p>
    <w:p w14:paraId="5E7EEB72" w14:textId="77777777" w:rsidR="006E367C" w:rsidRPr="000A3D10" w:rsidRDefault="006E367C" w:rsidP="006F58C3">
      <w:pPr>
        <w:pStyle w:val="Default"/>
        <w:jc w:val="both"/>
        <w:rPr>
          <w:color w:val="auto"/>
        </w:rPr>
      </w:pPr>
      <w:r w:rsidRPr="000A3D10">
        <w:rPr>
          <w:b/>
          <w:bCs/>
          <w:color w:val="auto"/>
        </w:rPr>
        <w:t xml:space="preserve">Item </w:t>
      </w:r>
      <w:r w:rsidR="008D6FD1" w:rsidRPr="000A3D10">
        <w:rPr>
          <w:b/>
          <w:bCs/>
          <w:color w:val="auto"/>
        </w:rPr>
        <w:t>5</w:t>
      </w:r>
      <w:r w:rsidRPr="000A3D10">
        <w:rPr>
          <w:b/>
          <w:bCs/>
          <w:color w:val="auto"/>
        </w:rPr>
        <w:t xml:space="preserve"> - Late Nominations </w:t>
      </w:r>
    </w:p>
    <w:p w14:paraId="461B5F69" w14:textId="6840E820" w:rsidR="006E367C" w:rsidRPr="000A3D10" w:rsidRDefault="006E367C" w:rsidP="006F58C3">
      <w:pPr>
        <w:pStyle w:val="Default"/>
        <w:jc w:val="both"/>
        <w:rPr>
          <w:color w:val="auto"/>
        </w:rPr>
      </w:pPr>
      <w:r w:rsidRPr="000A3D10">
        <w:rPr>
          <w:color w:val="auto"/>
        </w:rPr>
        <w:t xml:space="preserve">Team Nomination forms received after </w:t>
      </w:r>
      <w:r w:rsidR="00DD0EC4">
        <w:rPr>
          <w:b/>
          <w:bCs/>
          <w:color w:val="auto"/>
        </w:rPr>
        <w:t>2</w:t>
      </w:r>
      <w:r w:rsidR="002E29FD">
        <w:rPr>
          <w:b/>
          <w:bCs/>
          <w:color w:val="auto"/>
        </w:rPr>
        <w:t>2</w:t>
      </w:r>
      <w:r w:rsidR="002E29FD" w:rsidRPr="002E29FD">
        <w:rPr>
          <w:b/>
          <w:bCs/>
          <w:color w:val="auto"/>
          <w:vertAlign w:val="superscript"/>
        </w:rPr>
        <w:t>nd</w:t>
      </w:r>
      <w:r w:rsidR="002E29FD">
        <w:rPr>
          <w:b/>
          <w:bCs/>
          <w:color w:val="auto"/>
        </w:rPr>
        <w:t xml:space="preserve"> </w:t>
      </w:r>
      <w:r w:rsidR="00DD0EC4">
        <w:rPr>
          <w:b/>
          <w:bCs/>
          <w:color w:val="auto"/>
        </w:rPr>
        <w:t>March 2021</w:t>
      </w:r>
      <w:r w:rsidR="00AF1DAB" w:rsidRPr="000A3D10">
        <w:rPr>
          <w:b/>
          <w:bCs/>
          <w:color w:val="auto"/>
        </w:rPr>
        <w:t xml:space="preserve"> </w:t>
      </w:r>
      <w:r w:rsidRPr="000A3D10">
        <w:rPr>
          <w:color w:val="auto"/>
        </w:rPr>
        <w:t>or without the required nomination fee, will only be accepted at the convenience of the competition</w:t>
      </w:r>
      <w:r w:rsidR="009E758D">
        <w:rPr>
          <w:color w:val="auto"/>
        </w:rPr>
        <w:t xml:space="preserve">, should team numbers be less than 10 per division. </w:t>
      </w:r>
      <w:r w:rsidRPr="000A3D10">
        <w:rPr>
          <w:color w:val="auto"/>
        </w:rPr>
        <w:t xml:space="preserve"> </w:t>
      </w:r>
    </w:p>
    <w:p w14:paraId="232827AC" w14:textId="77777777" w:rsidR="00574476" w:rsidRPr="000A3D10" w:rsidRDefault="00574476" w:rsidP="006F58C3">
      <w:pPr>
        <w:pStyle w:val="Default"/>
        <w:jc w:val="both"/>
        <w:rPr>
          <w:color w:val="auto"/>
        </w:rPr>
      </w:pPr>
    </w:p>
    <w:p w14:paraId="5686B3DF" w14:textId="77777777" w:rsidR="006E367C" w:rsidRPr="000A3D10" w:rsidRDefault="006E367C" w:rsidP="006F58C3">
      <w:pPr>
        <w:pStyle w:val="Default"/>
        <w:jc w:val="both"/>
        <w:rPr>
          <w:color w:val="auto"/>
        </w:rPr>
      </w:pPr>
      <w:r w:rsidRPr="000A3D10">
        <w:rPr>
          <w:b/>
          <w:bCs/>
          <w:color w:val="auto"/>
        </w:rPr>
        <w:t xml:space="preserve">Item </w:t>
      </w:r>
      <w:r w:rsidR="007F78F2" w:rsidRPr="000A3D10">
        <w:rPr>
          <w:b/>
          <w:bCs/>
          <w:color w:val="auto"/>
        </w:rPr>
        <w:t>6</w:t>
      </w:r>
      <w:r w:rsidRPr="000A3D10">
        <w:rPr>
          <w:b/>
          <w:bCs/>
          <w:color w:val="auto"/>
        </w:rPr>
        <w:t xml:space="preserve"> - Touch balls </w:t>
      </w:r>
    </w:p>
    <w:p w14:paraId="08AF494F" w14:textId="2A3CF31F" w:rsidR="00574476" w:rsidRPr="000A3D10" w:rsidRDefault="005A02AE" w:rsidP="006F58C3">
      <w:pPr>
        <w:pStyle w:val="Default"/>
        <w:jc w:val="both"/>
        <w:rPr>
          <w:color w:val="auto"/>
        </w:rPr>
      </w:pPr>
      <w:r w:rsidRPr="000A3D10">
        <w:rPr>
          <w:color w:val="auto"/>
        </w:rPr>
        <w:t xml:space="preserve">Each team must be able to supply a Touch ball for each game.  Touch balls may be purchased from the administration office at </w:t>
      </w:r>
      <w:r w:rsidR="009E758D">
        <w:rPr>
          <w:color w:val="auto"/>
        </w:rPr>
        <w:t>Gold Coast Touch Association</w:t>
      </w:r>
      <w:r w:rsidRPr="000A3D10">
        <w:rPr>
          <w:color w:val="auto"/>
        </w:rPr>
        <w:t>.</w:t>
      </w:r>
    </w:p>
    <w:p w14:paraId="479C0044" w14:textId="77777777" w:rsidR="006F58C3" w:rsidRDefault="006F58C3" w:rsidP="006F58C3">
      <w:pPr>
        <w:pStyle w:val="Default"/>
        <w:jc w:val="both"/>
        <w:rPr>
          <w:b/>
          <w:bCs/>
          <w:color w:val="auto"/>
        </w:rPr>
      </w:pPr>
    </w:p>
    <w:p w14:paraId="46C2FCC1" w14:textId="77777777" w:rsidR="006E367C" w:rsidRPr="000A3D10" w:rsidRDefault="006E367C" w:rsidP="006F58C3">
      <w:pPr>
        <w:pStyle w:val="Default"/>
        <w:jc w:val="both"/>
        <w:rPr>
          <w:color w:val="auto"/>
        </w:rPr>
      </w:pPr>
      <w:r w:rsidRPr="000A3D10">
        <w:rPr>
          <w:b/>
          <w:bCs/>
          <w:color w:val="auto"/>
        </w:rPr>
        <w:t xml:space="preserve">Item </w:t>
      </w:r>
      <w:r w:rsidR="006F58C3">
        <w:rPr>
          <w:b/>
          <w:bCs/>
          <w:color w:val="auto"/>
        </w:rPr>
        <w:t>7</w:t>
      </w:r>
      <w:r w:rsidRPr="000A3D10">
        <w:rPr>
          <w:b/>
          <w:bCs/>
          <w:color w:val="auto"/>
        </w:rPr>
        <w:t xml:space="preserve"> - </w:t>
      </w:r>
      <w:r w:rsidR="005A02AE" w:rsidRPr="000A3D10">
        <w:rPr>
          <w:b/>
          <w:bCs/>
          <w:color w:val="auto"/>
        </w:rPr>
        <w:t>Code of Conduct</w:t>
      </w:r>
    </w:p>
    <w:p w14:paraId="41675FF7" w14:textId="250A1F0D" w:rsidR="005A02AE" w:rsidRPr="000A3D10" w:rsidRDefault="009E758D" w:rsidP="006F58C3">
      <w:pPr>
        <w:pStyle w:val="Default"/>
        <w:jc w:val="both"/>
        <w:rPr>
          <w:color w:val="auto"/>
        </w:rPr>
      </w:pPr>
      <w:r>
        <w:rPr>
          <w:color w:val="auto"/>
        </w:rPr>
        <w:t>GC</w:t>
      </w:r>
      <w:r w:rsidR="00F5074B" w:rsidRPr="000A3D10">
        <w:rPr>
          <w:color w:val="auto"/>
        </w:rPr>
        <w:t xml:space="preserve">TA, </w:t>
      </w:r>
      <w:r w:rsidR="005A02AE" w:rsidRPr="000A3D10">
        <w:rPr>
          <w:color w:val="auto"/>
        </w:rPr>
        <w:t>all teams and participants agree to be guided in respect of judiciary and code of conduct matters by A Ready Reference Guide on Judiciary Matters prepared by Touch Football Australia.</w:t>
      </w:r>
    </w:p>
    <w:p w14:paraId="35D95721" w14:textId="77777777" w:rsidR="005A02AE" w:rsidRPr="000A3D10" w:rsidRDefault="005A02AE" w:rsidP="006F58C3">
      <w:pPr>
        <w:pStyle w:val="Default"/>
        <w:jc w:val="both"/>
        <w:rPr>
          <w:color w:val="auto"/>
        </w:rPr>
      </w:pPr>
    </w:p>
    <w:p w14:paraId="6DF06301" w14:textId="029D4610" w:rsidR="005A02AE" w:rsidRPr="000A3D10" w:rsidRDefault="009E758D" w:rsidP="006F58C3">
      <w:pPr>
        <w:pStyle w:val="Default"/>
        <w:jc w:val="both"/>
        <w:rPr>
          <w:color w:val="auto"/>
        </w:rPr>
      </w:pPr>
      <w:r>
        <w:rPr>
          <w:color w:val="auto"/>
        </w:rPr>
        <w:t>GC</w:t>
      </w:r>
      <w:r w:rsidR="005A02AE" w:rsidRPr="000A3D10">
        <w:rPr>
          <w:color w:val="auto"/>
        </w:rPr>
        <w:t xml:space="preserve">TA requires all players, coaches, managers, referees, parents and other spectators to behave in a sportsmanlike, respectful, non-abusive and non-violent manner at all times.  Team coaches, managers and captains are responsible for the behaviour of all players and spectators.   </w:t>
      </w:r>
      <w:r>
        <w:rPr>
          <w:color w:val="auto"/>
        </w:rPr>
        <w:t>GC</w:t>
      </w:r>
      <w:r w:rsidR="005A02AE" w:rsidRPr="000A3D10">
        <w:rPr>
          <w:color w:val="auto"/>
        </w:rPr>
        <w:t xml:space="preserve">TA will not tolerate inappropriate </w:t>
      </w:r>
      <w:r w:rsidR="00DB1C65" w:rsidRPr="000A3D10">
        <w:rPr>
          <w:color w:val="auto"/>
        </w:rPr>
        <w:t>behaviour</w:t>
      </w:r>
      <w:r w:rsidR="005A02AE" w:rsidRPr="000A3D10">
        <w:rPr>
          <w:color w:val="auto"/>
        </w:rPr>
        <w:t xml:space="preserve"> or disrespect on or off the field at its competitions.  This is in line with the Australian Sports Commission recommendations.  </w:t>
      </w:r>
    </w:p>
    <w:p w14:paraId="3A130B49" w14:textId="77777777" w:rsidR="005A02AE" w:rsidRPr="000A3D10" w:rsidRDefault="005A02AE" w:rsidP="006F58C3">
      <w:pPr>
        <w:pStyle w:val="Default"/>
        <w:jc w:val="both"/>
        <w:rPr>
          <w:color w:val="auto"/>
        </w:rPr>
      </w:pPr>
    </w:p>
    <w:p w14:paraId="07A4B4FB" w14:textId="7181CBBB" w:rsidR="00E82ACA" w:rsidRPr="000A3D10" w:rsidRDefault="005A02AE" w:rsidP="006F58C3">
      <w:pPr>
        <w:pStyle w:val="Default"/>
        <w:jc w:val="both"/>
        <w:rPr>
          <w:color w:val="auto"/>
        </w:rPr>
      </w:pPr>
      <w:r w:rsidRPr="000A3D10">
        <w:rPr>
          <w:color w:val="auto"/>
        </w:rPr>
        <w:t xml:space="preserve">Referees are entitled to caution players, coaches, managers, and spectators.  Referees have the authority to send abusive spectators from the playing field.  Captains are responsible for the behaviour of their teams on the field and will be the primary communication link between teams and the referees.  The captain is the only player permitted to communicate with the referee on rulings.  Players shall not comment upon or question </w:t>
      </w:r>
      <w:r w:rsidR="00543E16" w:rsidRPr="000A3D10">
        <w:rPr>
          <w:color w:val="auto"/>
        </w:rPr>
        <w:t>referees’</w:t>
      </w:r>
      <w:r w:rsidRPr="000A3D10">
        <w:rPr>
          <w:color w:val="auto"/>
        </w:rPr>
        <w:t xml:space="preserve"> decisions.  Referees may require a player to be replaced temporarily, to go to the “sin bin” for a period of time, or to leave the field of play for the remainder of the game.  Coaches, managers, and spectators displaying inappropriate behaviour may be asked to move away from the sidelines or ends of the field.  Referees at their discretion may take action against teams for the conduct of their coaches, managers, and spectators, if in the referees’ judgment cited persons are displaying inappropriate behaviour.  Referees are the sole judge of fact. </w:t>
      </w:r>
    </w:p>
    <w:p w14:paraId="54BFC345" w14:textId="77777777" w:rsidR="000F14D9" w:rsidRPr="000A3D10" w:rsidRDefault="000F14D9" w:rsidP="006F58C3">
      <w:pPr>
        <w:pStyle w:val="Default"/>
        <w:jc w:val="both"/>
        <w:rPr>
          <w:color w:val="auto"/>
        </w:rPr>
      </w:pPr>
    </w:p>
    <w:p w14:paraId="5BB30FD9" w14:textId="77777777" w:rsidR="00E82ACA" w:rsidRPr="000A3D10" w:rsidRDefault="005A02AE" w:rsidP="006F58C3">
      <w:pPr>
        <w:pStyle w:val="Default"/>
        <w:jc w:val="both"/>
        <w:rPr>
          <w:color w:val="auto"/>
        </w:rPr>
      </w:pPr>
      <w:r w:rsidRPr="000A3D10">
        <w:rPr>
          <w:color w:val="auto"/>
        </w:rPr>
        <w:t xml:space="preserve">There will be a </w:t>
      </w:r>
      <w:r w:rsidR="00E82ACA" w:rsidRPr="000A3D10">
        <w:rPr>
          <w:color w:val="auto"/>
        </w:rPr>
        <w:t>20</w:t>
      </w:r>
      <w:r w:rsidRPr="000A3D10">
        <w:rPr>
          <w:color w:val="auto"/>
        </w:rPr>
        <w:t xml:space="preserve"> minute ‘Cooling off’ period where players are not permitted to approach the referee.</w:t>
      </w:r>
      <w:r w:rsidR="00E82ACA" w:rsidRPr="000A3D10">
        <w:rPr>
          <w:color w:val="auto"/>
        </w:rPr>
        <w:t xml:space="preserve"> </w:t>
      </w:r>
    </w:p>
    <w:p w14:paraId="7F73D33E" w14:textId="77777777" w:rsidR="00613885" w:rsidRPr="000A3D10" w:rsidRDefault="00613885" w:rsidP="006F58C3">
      <w:pPr>
        <w:pStyle w:val="Default"/>
        <w:jc w:val="both"/>
        <w:rPr>
          <w:color w:val="auto"/>
        </w:rPr>
      </w:pPr>
    </w:p>
    <w:p w14:paraId="197BE271" w14:textId="77777777" w:rsidR="00613885" w:rsidRPr="000A3D10" w:rsidRDefault="00613885" w:rsidP="006F58C3">
      <w:pPr>
        <w:pStyle w:val="Default"/>
        <w:jc w:val="both"/>
        <w:rPr>
          <w:b/>
          <w:color w:val="auto"/>
        </w:rPr>
      </w:pPr>
      <w:r w:rsidRPr="000A3D10">
        <w:rPr>
          <w:b/>
          <w:color w:val="auto"/>
        </w:rPr>
        <w:t xml:space="preserve">Item </w:t>
      </w:r>
      <w:r w:rsidR="006F58C3">
        <w:rPr>
          <w:b/>
          <w:color w:val="auto"/>
        </w:rPr>
        <w:t>8</w:t>
      </w:r>
      <w:r w:rsidRPr="000A3D10">
        <w:rPr>
          <w:b/>
          <w:color w:val="auto"/>
        </w:rPr>
        <w:t xml:space="preserve"> - Suspensions </w:t>
      </w:r>
    </w:p>
    <w:p w14:paraId="40AAD8B3" w14:textId="77777777" w:rsidR="00613885" w:rsidRPr="000A3D10" w:rsidRDefault="00613885" w:rsidP="006F58C3">
      <w:pPr>
        <w:pStyle w:val="Default"/>
        <w:jc w:val="both"/>
        <w:rPr>
          <w:color w:val="auto"/>
        </w:rPr>
      </w:pPr>
      <w:r w:rsidRPr="000A3D10">
        <w:rPr>
          <w:color w:val="auto"/>
        </w:rPr>
        <w:t xml:space="preserve">In the event of a player being sent from the field for the remainder of the game, an automatic two-match suspension will apply unless the Judiciary Committee considers further action is warranted. </w:t>
      </w:r>
    </w:p>
    <w:p w14:paraId="75482816" w14:textId="77777777" w:rsidR="00613885" w:rsidRPr="000A3D10" w:rsidRDefault="00613885" w:rsidP="006F58C3">
      <w:pPr>
        <w:pStyle w:val="Default"/>
        <w:jc w:val="both"/>
        <w:rPr>
          <w:color w:val="auto"/>
        </w:rPr>
      </w:pPr>
    </w:p>
    <w:p w14:paraId="6C36C4C2" w14:textId="77777777" w:rsidR="00613885" w:rsidRPr="000A3D10" w:rsidRDefault="00613885" w:rsidP="006F58C3">
      <w:pPr>
        <w:pStyle w:val="Default"/>
        <w:jc w:val="both"/>
        <w:rPr>
          <w:color w:val="auto"/>
        </w:rPr>
      </w:pPr>
      <w:r w:rsidRPr="000A3D10">
        <w:rPr>
          <w:color w:val="auto"/>
        </w:rPr>
        <w:lastRenderedPageBreak/>
        <w:t xml:space="preserve">Any player, who receives three separate periods of time in three separate games, will be cited to appear before the Judiciary to show cause why he/she should not be given an automatic two-match suspension or more if the Judiciary considers further action is warranted. </w:t>
      </w:r>
    </w:p>
    <w:p w14:paraId="0C272E8E" w14:textId="77777777" w:rsidR="00613885" w:rsidRPr="000A3D10" w:rsidRDefault="00613885" w:rsidP="006F58C3">
      <w:pPr>
        <w:pStyle w:val="Default"/>
        <w:jc w:val="both"/>
        <w:rPr>
          <w:color w:val="auto"/>
        </w:rPr>
      </w:pPr>
    </w:p>
    <w:p w14:paraId="5631BC99" w14:textId="77777777" w:rsidR="00613885" w:rsidRPr="000A3D10" w:rsidRDefault="00613885" w:rsidP="006F58C3">
      <w:pPr>
        <w:pStyle w:val="Default"/>
        <w:jc w:val="both"/>
        <w:rPr>
          <w:color w:val="auto"/>
        </w:rPr>
      </w:pPr>
      <w:r w:rsidRPr="000A3D10">
        <w:rPr>
          <w:color w:val="auto"/>
        </w:rPr>
        <w:t xml:space="preserve">If any player is given a period of time more than once in any one game, that person will receive an automatic two match suspension. Team management is responsible for ensuring if a player receives the two periods of time in a game that the player does not take any further part in that game and does not play for two suspended games. </w:t>
      </w:r>
    </w:p>
    <w:p w14:paraId="4D1D3091" w14:textId="77777777" w:rsidR="00613885" w:rsidRPr="000A3D10" w:rsidRDefault="00613885" w:rsidP="006F58C3">
      <w:pPr>
        <w:pStyle w:val="Default"/>
        <w:jc w:val="both"/>
        <w:rPr>
          <w:color w:val="auto"/>
        </w:rPr>
      </w:pPr>
    </w:p>
    <w:p w14:paraId="73DD1598" w14:textId="569EA43B" w:rsidR="00613885" w:rsidRPr="000A3D10" w:rsidRDefault="00613885" w:rsidP="006F58C3">
      <w:pPr>
        <w:pStyle w:val="Default"/>
        <w:jc w:val="both"/>
        <w:rPr>
          <w:color w:val="auto"/>
        </w:rPr>
      </w:pPr>
      <w:r w:rsidRPr="000A3D10">
        <w:rPr>
          <w:color w:val="auto"/>
        </w:rPr>
        <w:t xml:space="preserve">The suspension applies to the next two matches that the individual is due to play in at that </w:t>
      </w:r>
      <w:r w:rsidR="009E758D">
        <w:rPr>
          <w:color w:val="auto"/>
        </w:rPr>
        <w:t>GC</w:t>
      </w:r>
      <w:r w:rsidRPr="000A3D10">
        <w:rPr>
          <w:color w:val="auto"/>
        </w:rPr>
        <w:t>TA controlled event. It does not include byes or if the player belongs to a team that forfeits in a match. Games forfeited to the suspended player/s team will count.</w:t>
      </w:r>
    </w:p>
    <w:p w14:paraId="03927025" w14:textId="77777777" w:rsidR="00E82ACA" w:rsidRPr="000A3D10" w:rsidRDefault="00E82ACA" w:rsidP="006F58C3">
      <w:pPr>
        <w:pStyle w:val="Default"/>
        <w:jc w:val="both"/>
        <w:rPr>
          <w:color w:val="auto"/>
        </w:rPr>
      </w:pPr>
    </w:p>
    <w:p w14:paraId="23E4DBBD" w14:textId="77777777" w:rsidR="00E82ACA" w:rsidRPr="000A3D10" w:rsidRDefault="00E82ACA" w:rsidP="006F58C3">
      <w:pPr>
        <w:pStyle w:val="Default"/>
        <w:jc w:val="both"/>
        <w:rPr>
          <w:color w:val="auto"/>
        </w:rPr>
      </w:pPr>
      <w:r w:rsidRPr="000A3D10">
        <w:rPr>
          <w:b/>
          <w:bCs/>
          <w:color w:val="auto"/>
        </w:rPr>
        <w:t xml:space="preserve">Item </w:t>
      </w:r>
      <w:r w:rsidR="006F58C3">
        <w:rPr>
          <w:b/>
          <w:bCs/>
          <w:color w:val="auto"/>
        </w:rPr>
        <w:t>9</w:t>
      </w:r>
      <w:r w:rsidRPr="000A3D10">
        <w:rPr>
          <w:b/>
          <w:bCs/>
          <w:color w:val="auto"/>
        </w:rPr>
        <w:t xml:space="preserve"> - Protests / Judiciary or Appeals </w:t>
      </w:r>
    </w:p>
    <w:p w14:paraId="1DCEA027" w14:textId="77777777" w:rsidR="00E82ACA" w:rsidRPr="000A3D10" w:rsidRDefault="00E82ACA" w:rsidP="006F58C3">
      <w:pPr>
        <w:pStyle w:val="Default"/>
        <w:jc w:val="both"/>
        <w:rPr>
          <w:color w:val="auto"/>
        </w:rPr>
      </w:pPr>
      <w:r w:rsidRPr="000A3D10">
        <w:rPr>
          <w:color w:val="auto"/>
        </w:rPr>
        <w:t xml:space="preserve">All Protests/ Judiciary’s or Appeals will be heard and determined by the designated Committee. </w:t>
      </w:r>
    </w:p>
    <w:p w14:paraId="1AE2BE61" w14:textId="77777777" w:rsidR="00E82ACA" w:rsidRPr="000A3D10" w:rsidRDefault="00E82ACA" w:rsidP="006F58C3">
      <w:pPr>
        <w:pStyle w:val="Default"/>
        <w:jc w:val="both"/>
        <w:rPr>
          <w:color w:val="auto"/>
        </w:rPr>
      </w:pPr>
    </w:p>
    <w:p w14:paraId="07AE4A49" w14:textId="256A3EA9" w:rsidR="00E82ACA" w:rsidRPr="000A3D10" w:rsidRDefault="00E82ACA" w:rsidP="006F58C3">
      <w:pPr>
        <w:pStyle w:val="Default"/>
        <w:jc w:val="both"/>
        <w:rPr>
          <w:color w:val="auto"/>
        </w:rPr>
      </w:pPr>
      <w:r w:rsidRPr="000A3D10">
        <w:rPr>
          <w:color w:val="auto"/>
        </w:rPr>
        <w:t xml:space="preserve">Protests must be lodged in writing within twenty (20) minutes of the conclusion of the event/ game in question, to the Tournament Director or to an official designated by the Tournament Director. The protest is to be lodged and signed by the team contact or their nominated representative. The </w:t>
      </w:r>
      <w:r w:rsidR="00C511AC">
        <w:rPr>
          <w:color w:val="auto"/>
        </w:rPr>
        <w:t xml:space="preserve">judiciary </w:t>
      </w:r>
      <w:r w:rsidRPr="000A3D10">
        <w:rPr>
          <w:color w:val="auto"/>
        </w:rPr>
        <w:t>will then investigate the protest</w:t>
      </w:r>
      <w:r w:rsidR="00C511AC">
        <w:rPr>
          <w:color w:val="auto"/>
        </w:rPr>
        <w:t xml:space="preserve"> and the decision will then be final</w:t>
      </w:r>
      <w:r w:rsidRPr="000A3D10">
        <w:rPr>
          <w:color w:val="auto"/>
        </w:rPr>
        <w:t xml:space="preserve">. </w:t>
      </w:r>
    </w:p>
    <w:p w14:paraId="44648B17" w14:textId="77777777" w:rsidR="00E82ACA" w:rsidRPr="000A3D10" w:rsidRDefault="00E82ACA" w:rsidP="006F58C3">
      <w:pPr>
        <w:pStyle w:val="Default"/>
        <w:jc w:val="both"/>
        <w:rPr>
          <w:color w:val="auto"/>
        </w:rPr>
      </w:pPr>
    </w:p>
    <w:p w14:paraId="6038D083" w14:textId="77777777" w:rsidR="00E82ACA" w:rsidRPr="000A3D10" w:rsidRDefault="00E82ACA" w:rsidP="006F58C3">
      <w:pPr>
        <w:pStyle w:val="Default"/>
        <w:jc w:val="both"/>
        <w:rPr>
          <w:color w:val="auto"/>
        </w:rPr>
      </w:pPr>
      <w:r w:rsidRPr="000A3D10">
        <w:rPr>
          <w:color w:val="auto"/>
        </w:rPr>
        <w:t xml:space="preserve">The team contact or their nominated representative will be notified of the decision. </w:t>
      </w:r>
    </w:p>
    <w:p w14:paraId="7EA425A6" w14:textId="77777777" w:rsidR="00E82ACA" w:rsidRPr="000A3D10" w:rsidRDefault="00E82ACA" w:rsidP="006F58C3">
      <w:pPr>
        <w:pStyle w:val="Default"/>
        <w:jc w:val="both"/>
        <w:rPr>
          <w:color w:val="auto"/>
        </w:rPr>
      </w:pPr>
    </w:p>
    <w:p w14:paraId="7A455F5E" w14:textId="77777777" w:rsidR="00E82ACA" w:rsidRPr="000A3D10" w:rsidRDefault="00E82ACA" w:rsidP="006F58C3">
      <w:pPr>
        <w:pStyle w:val="Default"/>
        <w:jc w:val="both"/>
        <w:rPr>
          <w:color w:val="auto"/>
        </w:rPr>
      </w:pPr>
      <w:r w:rsidRPr="000A3D10">
        <w:rPr>
          <w:color w:val="auto"/>
        </w:rPr>
        <w:t xml:space="preserve">Any notice to be served on any person to attend a hearing, will be served on the team contact of the team involved, (or the nominated representative), and any such service is deemed to be served on all parties or persons under the control of that team contact. </w:t>
      </w:r>
    </w:p>
    <w:p w14:paraId="526881F9" w14:textId="77777777" w:rsidR="00E82ACA" w:rsidRPr="000A3D10" w:rsidRDefault="00E82ACA" w:rsidP="006F58C3">
      <w:pPr>
        <w:pStyle w:val="Default"/>
        <w:jc w:val="both"/>
        <w:rPr>
          <w:color w:val="auto"/>
        </w:rPr>
      </w:pPr>
    </w:p>
    <w:p w14:paraId="0E4F0BCC" w14:textId="77777777" w:rsidR="00E82ACA" w:rsidRPr="000A3D10" w:rsidRDefault="00E82ACA" w:rsidP="006F58C3">
      <w:pPr>
        <w:pStyle w:val="Default"/>
        <w:jc w:val="both"/>
        <w:rPr>
          <w:color w:val="auto"/>
        </w:rPr>
      </w:pPr>
      <w:r w:rsidRPr="000A3D10">
        <w:rPr>
          <w:color w:val="auto"/>
        </w:rPr>
        <w:t xml:space="preserve">Protests founded or based on referee decisions will not be heard by Tournament Management. </w:t>
      </w:r>
    </w:p>
    <w:p w14:paraId="2D9FE796" w14:textId="77777777" w:rsidR="00AB1F5A" w:rsidRDefault="00AB1F5A" w:rsidP="006F58C3">
      <w:pPr>
        <w:pStyle w:val="Default"/>
        <w:jc w:val="both"/>
        <w:rPr>
          <w:b/>
          <w:color w:val="auto"/>
        </w:rPr>
      </w:pPr>
    </w:p>
    <w:p w14:paraId="34F28C40" w14:textId="1F0F4EDE" w:rsidR="00E82ACA" w:rsidRPr="000A3D10" w:rsidRDefault="00E82ACA" w:rsidP="006F58C3">
      <w:pPr>
        <w:pStyle w:val="Default"/>
        <w:jc w:val="both"/>
        <w:rPr>
          <w:b/>
          <w:color w:val="auto"/>
        </w:rPr>
      </w:pPr>
      <w:r w:rsidRPr="000A3D10">
        <w:rPr>
          <w:b/>
          <w:color w:val="auto"/>
        </w:rPr>
        <w:t xml:space="preserve">Item </w:t>
      </w:r>
      <w:r w:rsidR="008D6FD1" w:rsidRPr="000A3D10">
        <w:rPr>
          <w:b/>
          <w:color w:val="auto"/>
        </w:rPr>
        <w:t>1</w:t>
      </w:r>
      <w:r w:rsidR="006F58C3">
        <w:rPr>
          <w:b/>
          <w:color w:val="auto"/>
        </w:rPr>
        <w:t>0</w:t>
      </w:r>
      <w:r w:rsidRPr="000A3D10">
        <w:rPr>
          <w:b/>
          <w:color w:val="auto"/>
        </w:rPr>
        <w:t xml:space="preserve"> - Judiciary </w:t>
      </w:r>
    </w:p>
    <w:p w14:paraId="57FB51E2" w14:textId="2B304526" w:rsidR="00E82ACA" w:rsidRPr="000A3D10" w:rsidRDefault="00E82ACA" w:rsidP="006F58C3">
      <w:pPr>
        <w:pStyle w:val="Default"/>
        <w:jc w:val="both"/>
        <w:rPr>
          <w:color w:val="auto"/>
        </w:rPr>
      </w:pPr>
      <w:r w:rsidRPr="000A3D10">
        <w:rPr>
          <w:color w:val="auto"/>
        </w:rPr>
        <w:t xml:space="preserve">Upon receipt of a Referees Report or Citing Report the Tournament Director shall investigate the report or citing and deem it if </w:t>
      </w:r>
      <w:r w:rsidR="006D70B0" w:rsidRPr="000A3D10">
        <w:rPr>
          <w:color w:val="auto"/>
        </w:rPr>
        <w:t>necessary,</w:t>
      </w:r>
      <w:r w:rsidRPr="000A3D10">
        <w:rPr>
          <w:color w:val="auto"/>
        </w:rPr>
        <w:t xml:space="preserve"> conduct a hearing. They will then serve notice on all parties required being in attendance at a hearing to be conducted as practical after the serving of the notice. Notice to include all charges. </w:t>
      </w:r>
    </w:p>
    <w:p w14:paraId="5F8134C0" w14:textId="77777777" w:rsidR="00E82ACA" w:rsidRPr="000A3D10" w:rsidRDefault="00E82ACA" w:rsidP="006F58C3">
      <w:pPr>
        <w:pStyle w:val="Default"/>
        <w:jc w:val="both"/>
        <w:rPr>
          <w:color w:val="auto"/>
        </w:rPr>
      </w:pPr>
    </w:p>
    <w:p w14:paraId="7AD187EE" w14:textId="77777777" w:rsidR="00E82ACA" w:rsidRPr="000A3D10" w:rsidRDefault="00E82ACA" w:rsidP="006F58C3">
      <w:pPr>
        <w:pStyle w:val="Default"/>
        <w:jc w:val="both"/>
        <w:rPr>
          <w:color w:val="auto"/>
        </w:rPr>
      </w:pPr>
      <w:r w:rsidRPr="000A3D10">
        <w:rPr>
          <w:color w:val="auto"/>
        </w:rPr>
        <w:t xml:space="preserve">Note: Referees Reports to be submitted no later than 20 minutes of the completion of the relevant match. Citing Reports to be submitted as soon as practically possible. </w:t>
      </w:r>
    </w:p>
    <w:p w14:paraId="5358C207" w14:textId="77777777" w:rsidR="00E82ACA" w:rsidRPr="000A3D10" w:rsidRDefault="00E82ACA" w:rsidP="006F58C3">
      <w:pPr>
        <w:pStyle w:val="Default"/>
        <w:jc w:val="both"/>
        <w:rPr>
          <w:color w:val="auto"/>
        </w:rPr>
      </w:pPr>
    </w:p>
    <w:p w14:paraId="0F185718" w14:textId="77777777" w:rsidR="006E367C" w:rsidRPr="000A3D10" w:rsidRDefault="006E367C" w:rsidP="006F58C3">
      <w:pPr>
        <w:pStyle w:val="Default"/>
        <w:jc w:val="both"/>
        <w:rPr>
          <w:color w:val="auto"/>
        </w:rPr>
      </w:pPr>
    </w:p>
    <w:p w14:paraId="33D1F150" w14:textId="77777777" w:rsidR="006E367C" w:rsidRPr="000A3D10" w:rsidRDefault="006E367C" w:rsidP="006F58C3">
      <w:pPr>
        <w:pStyle w:val="Default"/>
        <w:jc w:val="both"/>
        <w:rPr>
          <w:color w:val="auto"/>
        </w:rPr>
      </w:pPr>
      <w:r w:rsidRPr="000A3D10">
        <w:rPr>
          <w:b/>
          <w:bCs/>
          <w:color w:val="auto"/>
        </w:rPr>
        <w:t xml:space="preserve">Item </w:t>
      </w:r>
      <w:r w:rsidR="008D6FD1" w:rsidRPr="000A3D10">
        <w:rPr>
          <w:b/>
          <w:bCs/>
          <w:color w:val="auto"/>
        </w:rPr>
        <w:t>1</w:t>
      </w:r>
      <w:r w:rsidR="006F58C3">
        <w:rPr>
          <w:b/>
          <w:bCs/>
          <w:color w:val="auto"/>
        </w:rPr>
        <w:t>1</w:t>
      </w:r>
      <w:r w:rsidRPr="000A3D10">
        <w:rPr>
          <w:b/>
          <w:bCs/>
          <w:color w:val="auto"/>
        </w:rPr>
        <w:t xml:space="preserve"> - Uniforms </w:t>
      </w:r>
    </w:p>
    <w:p w14:paraId="18234961" w14:textId="77777777" w:rsidR="006E367C" w:rsidRPr="000A3D10" w:rsidRDefault="006E367C" w:rsidP="006F58C3">
      <w:pPr>
        <w:pStyle w:val="Default"/>
        <w:jc w:val="both"/>
        <w:rPr>
          <w:color w:val="auto"/>
        </w:rPr>
      </w:pPr>
      <w:r w:rsidRPr="000A3D10">
        <w:rPr>
          <w:color w:val="auto"/>
        </w:rPr>
        <w:t xml:space="preserve">All playing uniforms must include: </w:t>
      </w:r>
    </w:p>
    <w:p w14:paraId="1CC2D460" w14:textId="77777777" w:rsidR="00303375" w:rsidRPr="000A3D10" w:rsidRDefault="00303375" w:rsidP="006F58C3">
      <w:pPr>
        <w:pStyle w:val="Default"/>
        <w:jc w:val="both"/>
        <w:rPr>
          <w:color w:val="auto"/>
        </w:rPr>
      </w:pPr>
    </w:p>
    <w:p w14:paraId="795A1AF2" w14:textId="338BBF2C" w:rsidR="006E367C" w:rsidRPr="000A3D10" w:rsidRDefault="006D70B0" w:rsidP="006F58C3">
      <w:pPr>
        <w:pStyle w:val="Default"/>
        <w:numPr>
          <w:ilvl w:val="0"/>
          <w:numId w:val="2"/>
        </w:numPr>
        <w:jc w:val="both"/>
        <w:rPr>
          <w:color w:val="auto"/>
        </w:rPr>
      </w:pPr>
      <w:r>
        <w:rPr>
          <w:color w:val="auto"/>
        </w:rPr>
        <w:t>N</w:t>
      </w:r>
      <w:r w:rsidR="006E367C" w:rsidRPr="000A3D10">
        <w:rPr>
          <w:color w:val="auto"/>
        </w:rPr>
        <w:t>umbered shirt, singlet, bodysuit or two-piece suit (no temporary measures such as tape will be permitted to replace numbers)</w:t>
      </w:r>
      <w:r w:rsidR="00303375" w:rsidRPr="000A3D10">
        <w:rPr>
          <w:color w:val="auto"/>
        </w:rPr>
        <w:t>. All team members must have matching playing singlets/shirts</w:t>
      </w:r>
      <w:r w:rsidR="006E367C" w:rsidRPr="000A3D10">
        <w:rPr>
          <w:color w:val="auto"/>
        </w:rPr>
        <w:t xml:space="preserve">; </w:t>
      </w:r>
    </w:p>
    <w:p w14:paraId="10C8BF56" w14:textId="1BC5038B" w:rsidR="006E367C" w:rsidRPr="000A3D10" w:rsidRDefault="006D70B0" w:rsidP="006F58C3">
      <w:pPr>
        <w:pStyle w:val="Default"/>
        <w:numPr>
          <w:ilvl w:val="0"/>
          <w:numId w:val="2"/>
        </w:numPr>
        <w:jc w:val="both"/>
        <w:rPr>
          <w:color w:val="auto"/>
        </w:rPr>
      </w:pPr>
      <w:r w:rsidRPr="000A3D10">
        <w:rPr>
          <w:color w:val="auto"/>
        </w:rPr>
        <w:t>1- or 2-digit</w:t>
      </w:r>
      <w:r w:rsidR="006E367C" w:rsidRPr="000A3D10">
        <w:rPr>
          <w:color w:val="auto"/>
        </w:rPr>
        <w:t xml:space="preserve"> number which m</w:t>
      </w:r>
      <w:r w:rsidR="00C904C8" w:rsidRPr="000A3D10">
        <w:rPr>
          <w:color w:val="auto"/>
        </w:rPr>
        <w:t xml:space="preserve">eets the requirements of the </w:t>
      </w:r>
      <w:r w:rsidR="009E758D">
        <w:rPr>
          <w:color w:val="auto"/>
        </w:rPr>
        <w:t>GC</w:t>
      </w:r>
      <w:r w:rsidR="00C904C8" w:rsidRPr="000A3D10">
        <w:rPr>
          <w:color w:val="auto"/>
        </w:rPr>
        <w:t>TA</w:t>
      </w:r>
      <w:r w:rsidR="006E367C" w:rsidRPr="000A3D10">
        <w:rPr>
          <w:color w:val="auto"/>
        </w:rPr>
        <w:t xml:space="preserve"> rules of the game; </w:t>
      </w:r>
    </w:p>
    <w:p w14:paraId="0060FED1" w14:textId="17CD480D" w:rsidR="006E367C" w:rsidRPr="000A3D10" w:rsidRDefault="006D70B0" w:rsidP="006F58C3">
      <w:pPr>
        <w:pStyle w:val="Default"/>
        <w:numPr>
          <w:ilvl w:val="0"/>
          <w:numId w:val="2"/>
        </w:numPr>
        <w:jc w:val="both"/>
        <w:rPr>
          <w:color w:val="auto"/>
        </w:rPr>
      </w:pPr>
      <w:r>
        <w:rPr>
          <w:color w:val="auto"/>
        </w:rPr>
        <w:t>T</w:t>
      </w:r>
      <w:r w:rsidRPr="000A3D10">
        <w:rPr>
          <w:color w:val="auto"/>
        </w:rPr>
        <w:t>hree-digit</w:t>
      </w:r>
      <w:r w:rsidR="006E367C" w:rsidRPr="000A3D10">
        <w:rPr>
          <w:color w:val="auto"/>
        </w:rPr>
        <w:t xml:space="preserve"> numbers will </w:t>
      </w:r>
      <w:r w:rsidR="00C511AC">
        <w:rPr>
          <w:color w:val="auto"/>
        </w:rPr>
        <w:t xml:space="preserve">not </w:t>
      </w:r>
      <w:r w:rsidR="006E367C" w:rsidRPr="000A3D10">
        <w:rPr>
          <w:color w:val="auto"/>
        </w:rPr>
        <w:t xml:space="preserve">be permitted; </w:t>
      </w:r>
    </w:p>
    <w:p w14:paraId="241C50B9" w14:textId="4497863C" w:rsidR="006E367C" w:rsidRPr="000A3D10" w:rsidRDefault="006D70B0" w:rsidP="006F58C3">
      <w:pPr>
        <w:pStyle w:val="Default"/>
        <w:numPr>
          <w:ilvl w:val="0"/>
          <w:numId w:val="2"/>
        </w:numPr>
        <w:jc w:val="both"/>
        <w:rPr>
          <w:color w:val="auto"/>
        </w:rPr>
      </w:pPr>
      <w:r>
        <w:rPr>
          <w:color w:val="auto"/>
        </w:rPr>
        <w:t>S</w:t>
      </w:r>
      <w:r w:rsidR="006E367C" w:rsidRPr="000A3D10">
        <w:rPr>
          <w:color w:val="auto"/>
        </w:rPr>
        <w:t xml:space="preserve">horts or bike pants; </w:t>
      </w:r>
    </w:p>
    <w:p w14:paraId="6E17385E" w14:textId="51DAEB91" w:rsidR="006E367C" w:rsidRPr="000A3D10" w:rsidRDefault="006D70B0" w:rsidP="006F58C3">
      <w:pPr>
        <w:pStyle w:val="Default"/>
        <w:numPr>
          <w:ilvl w:val="0"/>
          <w:numId w:val="2"/>
        </w:numPr>
        <w:jc w:val="both"/>
        <w:rPr>
          <w:color w:val="auto"/>
        </w:rPr>
      </w:pPr>
      <w:r>
        <w:rPr>
          <w:color w:val="auto"/>
        </w:rPr>
        <w:t>Touch Football permitted footwear</w:t>
      </w:r>
    </w:p>
    <w:p w14:paraId="0BDA522E" w14:textId="77777777" w:rsidR="006E367C" w:rsidRPr="000A3D10" w:rsidRDefault="006E367C" w:rsidP="006F58C3">
      <w:pPr>
        <w:pStyle w:val="Default"/>
        <w:jc w:val="both"/>
        <w:rPr>
          <w:color w:val="auto"/>
        </w:rPr>
      </w:pPr>
    </w:p>
    <w:p w14:paraId="518F7511" w14:textId="77777777" w:rsidR="006E367C" w:rsidRPr="000A3D10" w:rsidRDefault="006E367C" w:rsidP="006F58C3">
      <w:pPr>
        <w:pStyle w:val="Default"/>
        <w:jc w:val="both"/>
        <w:rPr>
          <w:color w:val="auto"/>
        </w:rPr>
      </w:pPr>
      <w:r w:rsidRPr="000A3D10">
        <w:rPr>
          <w:color w:val="auto"/>
        </w:rPr>
        <w:lastRenderedPageBreak/>
        <w:t xml:space="preserve">The only playing numbers permissible are between 1 and 99. No numbers outside that range will be allowed. Only approved playing uniforms will be permissible for players to wear while they are involved in any game. </w:t>
      </w:r>
    </w:p>
    <w:p w14:paraId="078AFC86" w14:textId="77777777" w:rsidR="006E367C" w:rsidRPr="000A3D10" w:rsidRDefault="006E367C" w:rsidP="006F58C3">
      <w:pPr>
        <w:pStyle w:val="Default"/>
        <w:jc w:val="both"/>
        <w:rPr>
          <w:color w:val="auto"/>
        </w:rPr>
      </w:pPr>
    </w:p>
    <w:p w14:paraId="7A065101" w14:textId="77777777" w:rsidR="006E367C" w:rsidRPr="000A3D10" w:rsidRDefault="006E367C" w:rsidP="006F58C3">
      <w:pPr>
        <w:pStyle w:val="Default"/>
        <w:jc w:val="both"/>
        <w:rPr>
          <w:color w:val="auto"/>
        </w:rPr>
      </w:pPr>
      <w:r w:rsidRPr="000A3D10">
        <w:rPr>
          <w:color w:val="auto"/>
        </w:rPr>
        <w:t xml:space="preserve">In Mixed Divisions, all male players must wear the same style whilst females must wear the same style albeit it can be a different style than the male uniform. </w:t>
      </w:r>
    </w:p>
    <w:p w14:paraId="5F5E99A2" w14:textId="77777777" w:rsidR="00303375" w:rsidRPr="000A3D10" w:rsidRDefault="00303375" w:rsidP="006F58C3">
      <w:pPr>
        <w:pStyle w:val="Default"/>
        <w:jc w:val="both"/>
        <w:rPr>
          <w:color w:val="auto"/>
        </w:rPr>
      </w:pPr>
    </w:p>
    <w:p w14:paraId="4B38C8DF" w14:textId="77777777" w:rsidR="006E367C" w:rsidRPr="000A3D10" w:rsidRDefault="006E367C" w:rsidP="006F58C3">
      <w:pPr>
        <w:pStyle w:val="Default"/>
        <w:jc w:val="both"/>
        <w:rPr>
          <w:color w:val="auto"/>
        </w:rPr>
      </w:pPr>
      <w:r w:rsidRPr="000A3D10">
        <w:rPr>
          <w:color w:val="auto"/>
        </w:rPr>
        <w:t xml:space="preserve">Any player who is not playing in the official uniform will not be allowed to take the field of play until correctly attired. Referees will endeavour to enforce this rule, however if a breach is proven to have occurred it will result in a caution and fine as deemed appropriate by Tournament Management. </w:t>
      </w:r>
    </w:p>
    <w:p w14:paraId="5C7EF7DD" w14:textId="77777777" w:rsidR="00303375" w:rsidRPr="000A3D10" w:rsidRDefault="00303375" w:rsidP="006F58C3">
      <w:pPr>
        <w:pStyle w:val="Default"/>
        <w:jc w:val="both"/>
        <w:rPr>
          <w:color w:val="auto"/>
        </w:rPr>
      </w:pPr>
    </w:p>
    <w:p w14:paraId="0DF7C5DC" w14:textId="2A018998" w:rsidR="006E367C" w:rsidRPr="000A3D10" w:rsidRDefault="006E367C" w:rsidP="006F58C3">
      <w:pPr>
        <w:pStyle w:val="Default"/>
        <w:jc w:val="both"/>
        <w:rPr>
          <w:color w:val="auto"/>
        </w:rPr>
      </w:pPr>
      <w:r w:rsidRPr="000A3D10">
        <w:rPr>
          <w:color w:val="auto"/>
        </w:rPr>
        <w:t>Uniform designs including white</w:t>
      </w:r>
      <w:r w:rsidR="00C511AC">
        <w:rPr>
          <w:color w:val="auto"/>
        </w:rPr>
        <w:t xml:space="preserve"> or pink</w:t>
      </w:r>
      <w:r w:rsidRPr="000A3D10">
        <w:rPr>
          <w:color w:val="auto"/>
        </w:rPr>
        <w:t xml:space="preserve"> cannot make up more </w:t>
      </w:r>
      <w:r w:rsidR="00C904C8" w:rsidRPr="000A3D10">
        <w:rPr>
          <w:color w:val="auto"/>
        </w:rPr>
        <w:t>than 10% of the overall design.</w:t>
      </w:r>
    </w:p>
    <w:p w14:paraId="756E43F6" w14:textId="77777777" w:rsidR="006E367C" w:rsidRPr="000A3D10" w:rsidRDefault="006E367C" w:rsidP="006F58C3">
      <w:pPr>
        <w:pStyle w:val="Default"/>
        <w:jc w:val="both"/>
        <w:rPr>
          <w:color w:val="auto"/>
        </w:rPr>
      </w:pPr>
      <w:r w:rsidRPr="000A3D10">
        <w:rPr>
          <w:color w:val="auto"/>
        </w:rPr>
        <w:t xml:space="preserve"> </w:t>
      </w:r>
    </w:p>
    <w:p w14:paraId="223239AB" w14:textId="77777777" w:rsidR="00E56393" w:rsidRPr="000A3D10" w:rsidRDefault="00E56393" w:rsidP="006F58C3">
      <w:pPr>
        <w:pStyle w:val="Default"/>
        <w:jc w:val="both"/>
        <w:rPr>
          <w:b/>
          <w:i/>
          <w:color w:val="auto"/>
        </w:rPr>
      </w:pPr>
      <w:r w:rsidRPr="000A3D10">
        <w:rPr>
          <w:b/>
          <w:i/>
          <w:color w:val="auto"/>
        </w:rPr>
        <w:t>Footwear</w:t>
      </w:r>
    </w:p>
    <w:p w14:paraId="7BDB0DFD" w14:textId="18084684" w:rsidR="00E56393" w:rsidRPr="000A3D10" w:rsidRDefault="00E56393" w:rsidP="006F58C3">
      <w:pPr>
        <w:pStyle w:val="Default"/>
        <w:jc w:val="both"/>
        <w:rPr>
          <w:color w:val="auto"/>
        </w:rPr>
      </w:pPr>
      <w:r w:rsidRPr="000A3D10">
        <w:rPr>
          <w:color w:val="auto"/>
        </w:rPr>
        <w:t xml:space="preserve">Shoes with screw-in studs or cleats are not to be worn by any player.  Light leather or synthetic shoes with soft-moulded soles are permitted, provided individual studs are no longer than 13mm in length; the measurement being taken from the sole of the boot.  </w:t>
      </w:r>
    </w:p>
    <w:p w14:paraId="1DB49DF2" w14:textId="77777777" w:rsidR="00E56393" w:rsidRPr="000A3D10" w:rsidRDefault="00E56393" w:rsidP="006F58C3">
      <w:pPr>
        <w:pStyle w:val="Default"/>
        <w:jc w:val="both"/>
        <w:rPr>
          <w:color w:val="auto"/>
          <w:u w:val="single"/>
        </w:rPr>
      </w:pPr>
    </w:p>
    <w:p w14:paraId="351C0A48" w14:textId="77777777" w:rsidR="00E56393" w:rsidRPr="000A3D10" w:rsidRDefault="00E56393" w:rsidP="006F58C3">
      <w:pPr>
        <w:pStyle w:val="Default"/>
        <w:jc w:val="both"/>
        <w:rPr>
          <w:b/>
          <w:i/>
          <w:color w:val="auto"/>
        </w:rPr>
      </w:pPr>
      <w:r w:rsidRPr="000A3D10">
        <w:rPr>
          <w:b/>
          <w:i/>
          <w:color w:val="auto"/>
        </w:rPr>
        <w:t>Jewellery and Fingernails</w:t>
      </w:r>
    </w:p>
    <w:p w14:paraId="0FC33CEF" w14:textId="6D169CF5" w:rsidR="00C904C8" w:rsidRPr="000A3D10" w:rsidRDefault="00E56393" w:rsidP="006F58C3">
      <w:pPr>
        <w:pStyle w:val="Default"/>
        <w:jc w:val="both"/>
        <w:rPr>
          <w:color w:val="auto"/>
        </w:rPr>
      </w:pPr>
      <w:r w:rsidRPr="000A3D10">
        <w:rPr>
          <w:color w:val="auto"/>
        </w:rPr>
        <w:t>All players must remove all jewellery</w:t>
      </w:r>
      <w:r w:rsidR="00C511AC">
        <w:rPr>
          <w:color w:val="auto"/>
        </w:rPr>
        <w:t>/piercings</w:t>
      </w:r>
      <w:r w:rsidRPr="000A3D10">
        <w:rPr>
          <w:color w:val="auto"/>
        </w:rPr>
        <w:t xml:space="preserve"> including elastic wrist bands prior to the game.  Jewellery that cannot be removed must be taped.  Fingernails must be kept short or must be taped.</w:t>
      </w:r>
    </w:p>
    <w:p w14:paraId="7D67EC4D" w14:textId="77777777" w:rsidR="009E758D" w:rsidRDefault="009E758D" w:rsidP="006F58C3">
      <w:pPr>
        <w:pStyle w:val="Default"/>
        <w:jc w:val="both"/>
        <w:rPr>
          <w:b/>
          <w:bCs/>
          <w:color w:val="auto"/>
        </w:rPr>
      </w:pPr>
    </w:p>
    <w:p w14:paraId="75CCB851" w14:textId="6C57BFDA" w:rsidR="006E367C" w:rsidRPr="000A3D10" w:rsidRDefault="006E367C" w:rsidP="006F58C3">
      <w:pPr>
        <w:pStyle w:val="Default"/>
        <w:jc w:val="both"/>
        <w:rPr>
          <w:color w:val="auto"/>
        </w:rPr>
      </w:pPr>
      <w:r w:rsidRPr="000A3D10">
        <w:rPr>
          <w:b/>
          <w:bCs/>
          <w:color w:val="auto"/>
        </w:rPr>
        <w:t>Item 1</w:t>
      </w:r>
      <w:r w:rsidR="006F58C3">
        <w:rPr>
          <w:b/>
          <w:bCs/>
          <w:color w:val="auto"/>
        </w:rPr>
        <w:t>2</w:t>
      </w:r>
      <w:r w:rsidRPr="000A3D10">
        <w:rPr>
          <w:b/>
          <w:bCs/>
          <w:color w:val="auto"/>
        </w:rPr>
        <w:t xml:space="preserve"> - Rules </w:t>
      </w:r>
    </w:p>
    <w:p w14:paraId="49C7E90C" w14:textId="68E1DB16" w:rsidR="006E367C" w:rsidRPr="000A3D10" w:rsidRDefault="006E367C" w:rsidP="006F58C3">
      <w:pPr>
        <w:pStyle w:val="Default"/>
        <w:jc w:val="both"/>
        <w:rPr>
          <w:color w:val="auto"/>
        </w:rPr>
      </w:pPr>
      <w:r w:rsidRPr="000A3D10">
        <w:rPr>
          <w:color w:val="auto"/>
        </w:rPr>
        <w:t xml:space="preserve">The </w:t>
      </w:r>
      <w:r w:rsidR="006D70B0">
        <w:rPr>
          <w:color w:val="auto"/>
        </w:rPr>
        <w:t>8th</w:t>
      </w:r>
      <w:r w:rsidR="009E758D">
        <w:rPr>
          <w:color w:val="auto"/>
        </w:rPr>
        <w:t xml:space="preserve"> </w:t>
      </w:r>
      <w:r w:rsidRPr="000A3D10">
        <w:rPr>
          <w:color w:val="auto"/>
        </w:rPr>
        <w:t xml:space="preserve">edition of the TFA Playing Rules will apply unless otherwise stated. </w:t>
      </w:r>
    </w:p>
    <w:p w14:paraId="15444150" w14:textId="77777777" w:rsidR="00C904C8" w:rsidRPr="000A3D10" w:rsidRDefault="00C904C8" w:rsidP="006F58C3">
      <w:pPr>
        <w:pStyle w:val="Default"/>
        <w:jc w:val="both"/>
        <w:rPr>
          <w:color w:val="auto"/>
        </w:rPr>
      </w:pPr>
    </w:p>
    <w:p w14:paraId="768A4644" w14:textId="77777777" w:rsidR="00537776" w:rsidRPr="000A3D10" w:rsidRDefault="00537776" w:rsidP="006F58C3">
      <w:pPr>
        <w:pStyle w:val="Default"/>
        <w:jc w:val="both"/>
        <w:rPr>
          <w:b/>
          <w:color w:val="auto"/>
        </w:rPr>
      </w:pPr>
      <w:r w:rsidRPr="000A3D10">
        <w:rPr>
          <w:b/>
          <w:color w:val="auto"/>
        </w:rPr>
        <w:t>Item 1</w:t>
      </w:r>
      <w:r w:rsidR="006F58C3">
        <w:rPr>
          <w:b/>
          <w:color w:val="auto"/>
        </w:rPr>
        <w:t>3</w:t>
      </w:r>
      <w:r w:rsidRPr="000A3D10">
        <w:rPr>
          <w:b/>
          <w:color w:val="auto"/>
        </w:rPr>
        <w:t xml:space="preserve"> - Score Sheets </w:t>
      </w:r>
    </w:p>
    <w:p w14:paraId="31B6A55A" w14:textId="0DDAD598" w:rsidR="00537776" w:rsidRPr="000A3D10" w:rsidRDefault="00537776" w:rsidP="006F58C3">
      <w:pPr>
        <w:pStyle w:val="Default"/>
        <w:jc w:val="both"/>
        <w:rPr>
          <w:color w:val="auto"/>
        </w:rPr>
      </w:pPr>
      <w:r w:rsidRPr="000A3D10">
        <w:rPr>
          <w:color w:val="auto"/>
        </w:rPr>
        <w:t xml:space="preserve">After a game it is the responsibility of </w:t>
      </w:r>
      <w:r w:rsidR="00C511AC">
        <w:rPr>
          <w:color w:val="auto"/>
        </w:rPr>
        <w:t xml:space="preserve">the team captain </w:t>
      </w:r>
      <w:r w:rsidRPr="000A3D10">
        <w:rPr>
          <w:color w:val="auto"/>
        </w:rPr>
        <w:t xml:space="preserve">to sign the score </w:t>
      </w:r>
      <w:r w:rsidR="006D70B0">
        <w:rPr>
          <w:color w:val="auto"/>
        </w:rPr>
        <w:t>card</w:t>
      </w:r>
      <w:r w:rsidRPr="000A3D10">
        <w:rPr>
          <w:color w:val="auto"/>
        </w:rPr>
        <w:t xml:space="preserve"> at the end of the game. </w:t>
      </w:r>
    </w:p>
    <w:p w14:paraId="46F230E8" w14:textId="77777777" w:rsidR="00C904C8" w:rsidRPr="000A3D10" w:rsidRDefault="00C904C8" w:rsidP="006F58C3">
      <w:pPr>
        <w:pStyle w:val="Default"/>
        <w:jc w:val="both"/>
        <w:rPr>
          <w:color w:val="auto"/>
        </w:rPr>
      </w:pPr>
    </w:p>
    <w:p w14:paraId="544B0B7F" w14:textId="1A53B633" w:rsidR="006E367C" w:rsidRPr="000A3D10" w:rsidRDefault="006E367C" w:rsidP="006F58C3">
      <w:pPr>
        <w:pStyle w:val="Default"/>
        <w:jc w:val="both"/>
        <w:rPr>
          <w:color w:val="auto"/>
        </w:rPr>
      </w:pPr>
      <w:r w:rsidRPr="000A3D10">
        <w:rPr>
          <w:b/>
          <w:bCs/>
          <w:color w:val="auto"/>
        </w:rPr>
        <w:t>Item 1</w:t>
      </w:r>
      <w:r w:rsidR="006F58C3">
        <w:rPr>
          <w:b/>
          <w:bCs/>
          <w:color w:val="auto"/>
        </w:rPr>
        <w:t>4</w:t>
      </w:r>
      <w:r w:rsidRPr="000A3D10">
        <w:rPr>
          <w:b/>
          <w:bCs/>
          <w:color w:val="auto"/>
        </w:rPr>
        <w:t xml:space="preserve"> - Score Disputes </w:t>
      </w:r>
    </w:p>
    <w:p w14:paraId="5E04F175" w14:textId="77777777" w:rsidR="006E367C" w:rsidRPr="000A3D10" w:rsidRDefault="006E367C" w:rsidP="006F58C3">
      <w:pPr>
        <w:pStyle w:val="Default"/>
        <w:jc w:val="both"/>
        <w:rPr>
          <w:color w:val="auto"/>
        </w:rPr>
      </w:pPr>
      <w:r w:rsidRPr="000A3D10">
        <w:rPr>
          <w:color w:val="auto"/>
        </w:rPr>
        <w:t xml:space="preserve">If a team does not agree with the score on the score sheet, they are to lodge a protest via the Team </w:t>
      </w:r>
      <w:r w:rsidR="00613885" w:rsidRPr="000A3D10">
        <w:rPr>
          <w:color w:val="auto"/>
        </w:rPr>
        <w:t>Contact</w:t>
      </w:r>
      <w:r w:rsidRPr="000A3D10">
        <w:rPr>
          <w:color w:val="auto"/>
        </w:rPr>
        <w:t xml:space="preserve"> as indicated above</w:t>
      </w:r>
      <w:r w:rsidR="00537776" w:rsidRPr="000A3D10">
        <w:rPr>
          <w:color w:val="auto"/>
        </w:rPr>
        <w:t xml:space="preserve"> (Item 10)</w:t>
      </w:r>
      <w:r w:rsidRPr="000A3D10">
        <w:rPr>
          <w:color w:val="auto"/>
        </w:rPr>
        <w:t xml:space="preserve">. </w:t>
      </w:r>
    </w:p>
    <w:p w14:paraId="7EB00C09" w14:textId="77777777" w:rsidR="00613885" w:rsidRPr="000A3D10" w:rsidRDefault="00613885" w:rsidP="006F58C3">
      <w:pPr>
        <w:pStyle w:val="Default"/>
        <w:jc w:val="both"/>
        <w:rPr>
          <w:color w:val="auto"/>
        </w:rPr>
      </w:pPr>
    </w:p>
    <w:p w14:paraId="42CAC31C" w14:textId="08351344" w:rsidR="006E367C" w:rsidRPr="000A3D10" w:rsidRDefault="006E367C" w:rsidP="006F58C3">
      <w:pPr>
        <w:pStyle w:val="Default"/>
        <w:jc w:val="both"/>
        <w:rPr>
          <w:color w:val="auto"/>
        </w:rPr>
      </w:pPr>
      <w:r w:rsidRPr="000A3D10">
        <w:rPr>
          <w:color w:val="auto"/>
        </w:rPr>
        <w:t xml:space="preserve">The following information is to be provided with the protest: </w:t>
      </w:r>
    </w:p>
    <w:p w14:paraId="77ABDD2A" w14:textId="77777777" w:rsidR="00C904C8" w:rsidRPr="000A3D10" w:rsidRDefault="00C904C8" w:rsidP="006F58C3">
      <w:pPr>
        <w:pStyle w:val="Default"/>
        <w:jc w:val="both"/>
        <w:rPr>
          <w:color w:val="auto"/>
        </w:rPr>
      </w:pPr>
    </w:p>
    <w:p w14:paraId="175085DA" w14:textId="77777777" w:rsidR="006E367C" w:rsidRPr="000A3D10" w:rsidRDefault="006E367C" w:rsidP="006F58C3">
      <w:pPr>
        <w:pStyle w:val="Default"/>
        <w:numPr>
          <w:ilvl w:val="0"/>
          <w:numId w:val="4"/>
        </w:numPr>
        <w:jc w:val="both"/>
        <w:rPr>
          <w:color w:val="auto"/>
        </w:rPr>
      </w:pPr>
      <w:r w:rsidRPr="000A3D10">
        <w:rPr>
          <w:color w:val="auto"/>
        </w:rPr>
        <w:t xml:space="preserve">Who tapped </w:t>
      </w:r>
      <w:proofErr w:type="gramStart"/>
      <w:r w:rsidRPr="000A3D10">
        <w:rPr>
          <w:color w:val="auto"/>
        </w:rPr>
        <w:t>off</w:t>
      </w:r>
      <w:proofErr w:type="gramEnd"/>
      <w:r w:rsidRPr="000A3D10">
        <w:rPr>
          <w:color w:val="auto"/>
        </w:rPr>
        <w:t xml:space="preserve"> </w:t>
      </w:r>
    </w:p>
    <w:p w14:paraId="072BBDC3" w14:textId="77777777" w:rsidR="006E367C" w:rsidRPr="000A3D10" w:rsidRDefault="006E367C" w:rsidP="006F58C3">
      <w:pPr>
        <w:pStyle w:val="Default"/>
        <w:numPr>
          <w:ilvl w:val="0"/>
          <w:numId w:val="4"/>
        </w:numPr>
        <w:jc w:val="both"/>
        <w:rPr>
          <w:color w:val="auto"/>
        </w:rPr>
      </w:pPr>
      <w:r w:rsidRPr="000A3D10">
        <w:rPr>
          <w:color w:val="auto"/>
        </w:rPr>
        <w:t xml:space="preserve">The order the scoring occurred (including player numbers of both teams) </w:t>
      </w:r>
    </w:p>
    <w:p w14:paraId="341B92D8" w14:textId="77777777" w:rsidR="006E367C" w:rsidRPr="000A3D10" w:rsidRDefault="006E367C" w:rsidP="006F58C3">
      <w:pPr>
        <w:pStyle w:val="Default"/>
        <w:numPr>
          <w:ilvl w:val="0"/>
          <w:numId w:val="4"/>
        </w:numPr>
        <w:jc w:val="both"/>
        <w:rPr>
          <w:color w:val="auto"/>
        </w:rPr>
      </w:pPr>
      <w:r w:rsidRPr="000A3D10">
        <w:rPr>
          <w:color w:val="auto"/>
        </w:rPr>
        <w:t xml:space="preserve">The half-time and full-time score. </w:t>
      </w:r>
    </w:p>
    <w:p w14:paraId="20DD3A5E" w14:textId="77777777" w:rsidR="006E367C" w:rsidRPr="000A3D10" w:rsidRDefault="006E367C" w:rsidP="006F58C3">
      <w:pPr>
        <w:pStyle w:val="Default"/>
        <w:jc w:val="both"/>
        <w:rPr>
          <w:color w:val="auto"/>
        </w:rPr>
      </w:pPr>
    </w:p>
    <w:p w14:paraId="6214F014" w14:textId="77777777" w:rsidR="006E367C" w:rsidRPr="000A3D10" w:rsidRDefault="006E367C" w:rsidP="006F58C3">
      <w:pPr>
        <w:pStyle w:val="Default"/>
        <w:jc w:val="both"/>
        <w:rPr>
          <w:color w:val="auto"/>
        </w:rPr>
      </w:pPr>
      <w:r w:rsidRPr="000A3D10">
        <w:rPr>
          <w:color w:val="auto"/>
        </w:rPr>
        <w:t xml:space="preserve">The opposing team will be called to verify the score. If they do not agree or in the event of inconclusive evidence the score will be recorded as the score the referees have recorded. </w:t>
      </w:r>
    </w:p>
    <w:p w14:paraId="584B177D" w14:textId="77777777" w:rsidR="006E367C" w:rsidRPr="000A3D10" w:rsidRDefault="006E367C" w:rsidP="006F58C3">
      <w:pPr>
        <w:pStyle w:val="Default"/>
        <w:jc w:val="both"/>
        <w:rPr>
          <w:color w:val="auto"/>
        </w:rPr>
      </w:pPr>
      <w:r w:rsidRPr="000A3D10">
        <w:rPr>
          <w:color w:val="auto"/>
        </w:rPr>
        <w:t xml:space="preserve">Alternatively, video evidence can be provided and evidence will be used if conclusive. </w:t>
      </w:r>
    </w:p>
    <w:p w14:paraId="7F0D0181" w14:textId="77777777" w:rsidR="00656FDA" w:rsidRDefault="00656FDA" w:rsidP="006F58C3">
      <w:pPr>
        <w:pStyle w:val="Default"/>
        <w:jc w:val="both"/>
        <w:rPr>
          <w:b/>
          <w:bCs/>
          <w:color w:val="auto"/>
        </w:rPr>
      </w:pPr>
    </w:p>
    <w:p w14:paraId="30FFAC13" w14:textId="6DE33888" w:rsidR="006E367C" w:rsidRPr="000A3D10" w:rsidRDefault="006E367C" w:rsidP="006F58C3">
      <w:pPr>
        <w:pStyle w:val="Default"/>
        <w:jc w:val="both"/>
        <w:rPr>
          <w:color w:val="auto"/>
        </w:rPr>
      </w:pPr>
      <w:r w:rsidRPr="000A3D10">
        <w:rPr>
          <w:b/>
          <w:bCs/>
          <w:color w:val="auto"/>
        </w:rPr>
        <w:t xml:space="preserve">Item </w:t>
      </w:r>
      <w:r w:rsidR="008D6FD1" w:rsidRPr="000A3D10">
        <w:rPr>
          <w:b/>
          <w:bCs/>
          <w:color w:val="auto"/>
        </w:rPr>
        <w:t>1</w:t>
      </w:r>
      <w:r w:rsidR="00AB1F5A">
        <w:rPr>
          <w:b/>
          <w:bCs/>
          <w:color w:val="auto"/>
        </w:rPr>
        <w:t>5</w:t>
      </w:r>
      <w:r w:rsidRPr="000A3D10">
        <w:rPr>
          <w:b/>
          <w:bCs/>
          <w:color w:val="auto"/>
        </w:rPr>
        <w:t xml:space="preserve"> - Drop Offs </w:t>
      </w:r>
    </w:p>
    <w:p w14:paraId="5B791244" w14:textId="7929905E" w:rsidR="006E367C" w:rsidRPr="000A3D10" w:rsidRDefault="006E367C" w:rsidP="006F58C3">
      <w:pPr>
        <w:pStyle w:val="Default"/>
        <w:jc w:val="both"/>
        <w:rPr>
          <w:color w:val="auto"/>
        </w:rPr>
      </w:pPr>
      <w:r w:rsidRPr="000A3D10">
        <w:rPr>
          <w:color w:val="auto"/>
        </w:rPr>
        <w:t>In the event of a draw in the Final</w:t>
      </w:r>
      <w:r w:rsidR="006D70B0">
        <w:rPr>
          <w:color w:val="auto"/>
        </w:rPr>
        <w:t>s</w:t>
      </w:r>
      <w:r w:rsidRPr="000A3D10">
        <w:rPr>
          <w:color w:val="auto"/>
        </w:rPr>
        <w:t xml:space="preserve"> Series, the Drop Off system will be used to decide the winner. TFA </w:t>
      </w:r>
      <w:r w:rsidR="006D70B0">
        <w:rPr>
          <w:color w:val="auto"/>
        </w:rPr>
        <w:t xml:space="preserve">latest </w:t>
      </w:r>
      <w:r w:rsidRPr="000A3D10">
        <w:rPr>
          <w:color w:val="auto"/>
        </w:rPr>
        <w:t xml:space="preserve">drop off rules will apply. </w:t>
      </w:r>
    </w:p>
    <w:p w14:paraId="4EBEB1D7" w14:textId="77777777" w:rsidR="00613885" w:rsidRPr="000A3D10" w:rsidRDefault="00613885" w:rsidP="006F58C3">
      <w:pPr>
        <w:pStyle w:val="Default"/>
        <w:jc w:val="both"/>
        <w:rPr>
          <w:color w:val="auto"/>
        </w:rPr>
      </w:pPr>
    </w:p>
    <w:p w14:paraId="40123999" w14:textId="3932F563" w:rsidR="006E367C" w:rsidRPr="000A3D10" w:rsidRDefault="006E367C" w:rsidP="006F58C3">
      <w:pPr>
        <w:pStyle w:val="Default"/>
        <w:jc w:val="both"/>
        <w:rPr>
          <w:color w:val="auto"/>
        </w:rPr>
      </w:pPr>
      <w:r w:rsidRPr="000A3D10">
        <w:rPr>
          <w:b/>
          <w:bCs/>
          <w:color w:val="auto"/>
        </w:rPr>
        <w:t xml:space="preserve">Item </w:t>
      </w:r>
      <w:r w:rsidR="00537776" w:rsidRPr="000A3D10">
        <w:rPr>
          <w:b/>
          <w:bCs/>
          <w:color w:val="auto"/>
        </w:rPr>
        <w:t>1</w:t>
      </w:r>
      <w:r w:rsidR="00AB1F5A">
        <w:rPr>
          <w:b/>
          <w:bCs/>
          <w:color w:val="auto"/>
        </w:rPr>
        <w:t>6</w:t>
      </w:r>
      <w:r w:rsidRPr="000A3D10">
        <w:rPr>
          <w:b/>
          <w:bCs/>
          <w:color w:val="auto"/>
        </w:rPr>
        <w:t xml:space="preserve"> - Tournament Control </w:t>
      </w:r>
    </w:p>
    <w:p w14:paraId="16387275" w14:textId="77777777" w:rsidR="006E367C" w:rsidRPr="000A3D10" w:rsidRDefault="006E367C" w:rsidP="006F58C3">
      <w:pPr>
        <w:pStyle w:val="Default"/>
        <w:jc w:val="both"/>
        <w:rPr>
          <w:color w:val="auto"/>
        </w:rPr>
      </w:pPr>
      <w:r w:rsidRPr="000A3D10">
        <w:rPr>
          <w:color w:val="auto"/>
        </w:rPr>
        <w:t xml:space="preserve">The Tournament Director will be in charge of all matters relating to this tournament. The Tournament Director will determine matters not covered by the Conditions of Entry </w:t>
      </w:r>
      <w:r w:rsidRPr="000A3D10">
        <w:rPr>
          <w:color w:val="auto"/>
        </w:rPr>
        <w:lastRenderedPageBreak/>
        <w:t xml:space="preserve">document, and his/her decisions will be final. The Tournament Director has the right to amend any Tournament Rule if required. </w:t>
      </w:r>
    </w:p>
    <w:p w14:paraId="0E8BBE1C" w14:textId="77777777" w:rsidR="006E367C" w:rsidRPr="000A3D10" w:rsidRDefault="006E367C" w:rsidP="006F58C3">
      <w:pPr>
        <w:pStyle w:val="Default"/>
        <w:jc w:val="both"/>
        <w:rPr>
          <w:color w:val="auto"/>
        </w:rPr>
      </w:pPr>
    </w:p>
    <w:p w14:paraId="2208F637" w14:textId="61C74FA3" w:rsidR="006E367C" w:rsidRPr="006F58C3" w:rsidRDefault="006E367C" w:rsidP="006F58C3">
      <w:pPr>
        <w:pStyle w:val="Default"/>
        <w:jc w:val="both"/>
        <w:rPr>
          <w:color w:val="auto"/>
        </w:rPr>
      </w:pPr>
      <w:r w:rsidRPr="006F58C3">
        <w:rPr>
          <w:b/>
          <w:bCs/>
          <w:color w:val="auto"/>
        </w:rPr>
        <w:t xml:space="preserve">Item </w:t>
      </w:r>
      <w:r w:rsidR="006F58C3">
        <w:rPr>
          <w:b/>
          <w:bCs/>
          <w:color w:val="auto"/>
        </w:rPr>
        <w:t>1</w:t>
      </w:r>
      <w:r w:rsidR="00AB1F5A">
        <w:rPr>
          <w:b/>
          <w:bCs/>
          <w:color w:val="auto"/>
        </w:rPr>
        <w:t>7</w:t>
      </w:r>
      <w:r w:rsidRPr="006F58C3">
        <w:rPr>
          <w:b/>
          <w:bCs/>
          <w:color w:val="auto"/>
        </w:rPr>
        <w:t xml:space="preserve"> - </w:t>
      </w:r>
      <w:r w:rsidR="00613885" w:rsidRPr="006F58C3">
        <w:rPr>
          <w:b/>
          <w:bCs/>
          <w:color w:val="auto"/>
        </w:rPr>
        <w:t>Injuries</w:t>
      </w:r>
      <w:r w:rsidRPr="006F58C3">
        <w:rPr>
          <w:b/>
          <w:bCs/>
          <w:color w:val="auto"/>
        </w:rPr>
        <w:t xml:space="preserve"> </w:t>
      </w:r>
    </w:p>
    <w:p w14:paraId="4CDA5EBE" w14:textId="77777777" w:rsidR="00613885" w:rsidRDefault="00613885" w:rsidP="006F58C3">
      <w:pPr>
        <w:pStyle w:val="Default"/>
        <w:jc w:val="both"/>
        <w:rPr>
          <w:color w:val="auto"/>
        </w:rPr>
      </w:pPr>
      <w:r w:rsidRPr="006F58C3">
        <w:rPr>
          <w:color w:val="auto"/>
        </w:rPr>
        <w:t>All injuries should be reported to the referee at the time of the injury, for noting on the back of the score card.  An incident report should also be submitted to the Tournament Director.</w:t>
      </w:r>
    </w:p>
    <w:p w14:paraId="707172CA" w14:textId="77777777" w:rsidR="009B399A" w:rsidRPr="006F58C3" w:rsidRDefault="009B399A" w:rsidP="006F58C3">
      <w:pPr>
        <w:pStyle w:val="Default"/>
        <w:jc w:val="both"/>
        <w:rPr>
          <w:color w:val="auto"/>
        </w:rPr>
      </w:pPr>
    </w:p>
    <w:p w14:paraId="4B4DB26F" w14:textId="5EDF6D66" w:rsidR="00613885" w:rsidRPr="000A3D10" w:rsidRDefault="00613885" w:rsidP="006F58C3">
      <w:pPr>
        <w:pStyle w:val="Default"/>
        <w:jc w:val="both"/>
        <w:rPr>
          <w:color w:val="auto"/>
        </w:rPr>
      </w:pPr>
      <w:r w:rsidRPr="006F58C3">
        <w:rPr>
          <w:color w:val="auto"/>
        </w:rPr>
        <w:t xml:space="preserve">The only first aid that will be attended at the venue is immobilising and applying ice to the injury.  If the injury requires further treatment either an ambulance will be called or you must attend a medical practitioner of your choice.  </w:t>
      </w:r>
      <w:r w:rsidR="009E758D">
        <w:rPr>
          <w:color w:val="auto"/>
        </w:rPr>
        <w:t>GC</w:t>
      </w:r>
      <w:r w:rsidR="0025245C" w:rsidRPr="006F58C3">
        <w:rPr>
          <w:color w:val="auto"/>
        </w:rPr>
        <w:t xml:space="preserve">TA staff </w:t>
      </w:r>
      <w:r w:rsidRPr="006F58C3">
        <w:rPr>
          <w:color w:val="auto"/>
        </w:rPr>
        <w:t>are at the venue as administrators and not medical staff.  Team are more than welcome to provide their own first aid boxes.</w:t>
      </w:r>
      <w:r w:rsidR="009E758D">
        <w:rPr>
          <w:color w:val="auto"/>
        </w:rPr>
        <w:t xml:space="preserve"> Injured players cannot be substituted for a new player in the 12 nominated players for their team. </w:t>
      </w:r>
    </w:p>
    <w:p w14:paraId="7EC31A52" w14:textId="77777777" w:rsidR="00613885" w:rsidRPr="000A3D10" w:rsidRDefault="00613885" w:rsidP="006F58C3">
      <w:pPr>
        <w:pStyle w:val="Default"/>
        <w:jc w:val="both"/>
        <w:rPr>
          <w:color w:val="auto"/>
        </w:rPr>
      </w:pPr>
    </w:p>
    <w:p w14:paraId="1DD5BF5E" w14:textId="49B6A7DD" w:rsidR="006E367C" w:rsidRPr="000A3D10" w:rsidRDefault="006E367C" w:rsidP="006F58C3">
      <w:pPr>
        <w:pStyle w:val="Default"/>
        <w:jc w:val="both"/>
        <w:rPr>
          <w:color w:val="auto"/>
        </w:rPr>
      </w:pPr>
      <w:r w:rsidRPr="000A3D10">
        <w:rPr>
          <w:b/>
          <w:bCs/>
          <w:color w:val="auto"/>
        </w:rPr>
        <w:t xml:space="preserve">Item </w:t>
      </w:r>
      <w:r w:rsidR="00AB1F5A">
        <w:rPr>
          <w:b/>
          <w:bCs/>
          <w:color w:val="auto"/>
        </w:rPr>
        <w:t>18</w:t>
      </w:r>
      <w:r w:rsidRPr="000A3D10">
        <w:rPr>
          <w:b/>
          <w:bCs/>
          <w:color w:val="auto"/>
        </w:rPr>
        <w:t xml:space="preserve"> - Playing Times </w:t>
      </w:r>
    </w:p>
    <w:p w14:paraId="29524A63" w14:textId="48F667A3" w:rsidR="00135420" w:rsidRDefault="006E367C" w:rsidP="006F58C3">
      <w:pPr>
        <w:pStyle w:val="Default"/>
        <w:jc w:val="both"/>
        <w:rPr>
          <w:color w:val="auto"/>
        </w:rPr>
      </w:pPr>
      <w:r w:rsidRPr="000A3D10">
        <w:rPr>
          <w:color w:val="auto"/>
        </w:rPr>
        <w:t xml:space="preserve">All </w:t>
      </w:r>
      <w:r w:rsidR="009E758D">
        <w:rPr>
          <w:color w:val="auto"/>
        </w:rPr>
        <w:t xml:space="preserve">round </w:t>
      </w:r>
      <w:r w:rsidRPr="000A3D10">
        <w:rPr>
          <w:color w:val="auto"/>
        </w:rPr>
        <w:t xml:space="preserve">games in the tournament </w:t>
      </w:r>
      <w:r w:rsidR="009B399A">
        <w:rPr>
          <w:color w:val="auto"/>
        </w:rPr>
        <w:t xml:space="preserve">will be </w:t>
      </w:r>
      <w:r w:rsidR="009E758D">
        <w:rPr>
          <w:color w:val="auto"/>
        </w:rPr>
        <w:t>25</w:t>
      </w:r>
      <w:r w:rsidR="009B399A">
        <w:rPr>
          <w:color w:val="auto"/>
        </w:rPr>
        <w:t xml:space="preserve"> </w:t>
      </w:r>
      <w:r w:rsidR="006D70B0">
        <w:rPr>
          <w:color w:val="auto"/>
        </w:rPr>
        <w:t>minutes</w:t>
      </w:r>
      <w:r w:rsidR="009B399A">
        <w:rPr>
          <w:color w:val="auto"/>
        </w:rPr>
        <w:t xml:space="preserve"> </w:t>
      </w:r>
      <w:r w:rsidR="009E758D">
        <w:rPr>
          <w:color w:val="auto"/>
        </w:rPr>
        <w:t xml:space="preserve">straight </w:t>
      </w:r>
      <w:r w:rsidR="009B399A">
        <w:rPr>
          <w:color w:val="auto"/>
        </w:rPr>
        <w:t xml:space="preserve">with </w:t>
      </w:r>
      <w:r w:rsidR="009E758D">
        <w:rPr>
          <w:color w:val="auto"/>
        </w:rPr>
        <w:t>no</w:t>
      </w:r>
      <w:r w:rsidR="009B399A">
        <w:rPr>
          <w:color w:val="auto"/>
        </w:rPr>
        <w:t xml:space="preserve"> </w:t>
      </w:r>
      <w:r w:rsidR="006D70B0">
        <w:rPr>
          <w:color w:val="auto"/>
        </w:rPr>
        <w:t>halftime.</w:t>
      </w:r>
      <w:r w:rsidR="009B399A">
        <w:rPr>
          <w:color w:val="auto"/>
        </w:rPr>
        <w:t xml:space="preserve"> T</w:t>
      </w:r>
      <w:r w:rsidRPr="000A3D10">
        <w:rPr>
          <w:color w:val="auto"/>
        </w:rPr>
        <w:t xml:space="preserve">he final series will </w:t>
      </w:r>
      <w:r w:rsidRPr="00AB1F5A">
        <w:rPr>
          <w:color w:val="auto"/>
        </w:rPr>
        <w:t xml:space="preserve">be </w:t>
      </w:r>
      <w:r w:rsidR="009B399A" w:rsidRPr="00AB1F5A">
        <w:rPr>
          <w:color w:val="auto"/>
        </w:rPr>
        <w:t>fifteen</w:t>
      </w:r>
      <w:r w:rsidRPr="00AB1F5A">
        <w:rPr>
          <w:color w:val="auto"/>
        </w:rPr>
        <w:t xml:space="preserve"> (</w:t>
      </w:r>
      <w:r w:rsidR="009B399A" w:rsidRPr="00AB1F5A">
        <w:rPr>
          <w:color w:val="auto"/>
        </w:rPr>
        <w:t>15</w:t>
      </w:r>
      <w:r w:rsidRPr="00AB1F5A">
        <w:rPr>
          <w:color w:val="auto"/>
        </w:rPr>
        <w:t>) minutes each</w:t>
      </w:r>
      <w:r w:rsidRPr="000A3D10">
        <w:rPr>
          <w:color w:val="auto"/>
        </w:rPr>
        <w:t xml:space="preserve"> way with a half time break </w:t>
      </w:r>
      <w:r w:rsidR="00AB1F5A">
        <w:rPr>
          <w:color w:val="auto"/>
        </w:rPr>
        <w:t>of 2 minutes</w:t>
      </w:r>
      <w:r w:rsidRPr="000A3D10">
        <w:rPr>
          <w:color w:val="auto"/>
        </w:rPr>
        <w:t xml:space="preserve">. Game times may be altered to suit the needs of the competition. This will be determined by the Tournament Director. Any changes that may occur will be communicated to team contacts. </w:t>
      </w:r>
    </w:p>
    <w:p w14:paraId="475C4D2D" w14:textId="77777777" w:rsidR="00AB1F5A" w:rsidRPr="000A3D10" w:rsidRDefault="00AB1F5A" w:rsidP="006F58C3">
      <w:pPr>
        <w:pStyle w:val="Default"/>
        <w:jc w:val="both"/>
        <w:rPr>
          <w:color w:val="auto"/>
        </w:rPr>
      </w:pPr>
    </w:p>
    <w:p w14:paraId="5BFFFDE7" w14:textId="55703290" w:rsidR="0025245C" w:rsidRPr="000A3D10" w:rsidRDefault="0025245C" w:rsidP="006F58C3">
      <w:pPr>
        <w:pStyle w:val="Default"/>
        <w:jc w:val="both"/>
        <w:rPr>
          <w:b/>
          <w:color w:val="auto"/>
        </w:rPr>
      </w:pPr>
      <w:r w:rsidRPr="000A3D10">
        <w:rPr>
          <w:b/>
          <w:color w:val="auto"/>
        </w:rPr>
        <w:t xml:space="preserve">Item </w:t>
      </w:r>
      <w:r w:rsidR="00AB1F5A">
        <w:rPr>
          <w:b/>
          <w:color w:val="auto"/>
        </w:rPr>
        <w:t>19</w:t>
      </w:r>
      <w:r w:rsidRPr="000A3D10">
        <w:rPr>
          <w:b/>
          <w:color w:val="auto"/>
        </w:rPr>
        <w:t xml:space="preserve"> - Draw Formula </w:t>
      </w:r>
    </w:p>
    <w:p w14:paraId="06BC7B10" w14:textId="77777777" w:rsidR="0025245C" w:rsidRPr="000A3D10" w:rsidRDefault="0025245C" w:rsidP="006F58C3">
      <w:pPr>
        <w:pStyle w:val="Default"/>
        <w:jc w:val="both"/>
        <w:rPr>
          <w:color w:val="auto"/>
        </w:rPr>
      </w:pPr>
      <w:r w:rsidRPr="000A3D10">
        <w:rPr>
          <w:color w:val="auto"/>
        </w:rPr>
        <w:t xml:space="preserve">All divisions will have a round robin competition. The makeup of games for the final series will be determined based on the number teams in divisions. </w:t>
      </w:r>
    </w:p>
    <w:p w14:paraId="07C9B6C2" w14:textId="77777777" w:rsidR="0025245C" w:rsidRPr="000A3D10" w:rsidRDefault="0025245C" w:rsidP="006F58C3">
      <w:pPr>
        <w:pStyle w:val="Default"/>
        <w:jc w:val="both"/>
        <w:rPr>
          <w:color w:val="auto"/>
        </w:rPr>
      </w:pPr>
    </w:p>
    <w:p w14:paraId="5739A67E" w14:textId="0856BE8C" w:rsidR="006E367C" w:rsidRPr="000A3D10" w:rsidRDefault="006E367C" w:rsidP="006F58C3">
      <w:pPr>
        <w:pStyle w:val="Default"/>
        <w:jc w:val="both"/>
        <w:rPr>
          <w:color w:val="auto"/>
        </w:rPr>
      </w:pPr>
      <w:r w:rsidRPr="000A3D10">
        <w:rPr>
          <w:b/>
          <w:bCs/>
          <w:color w:val="auto"/>
        </w:rPr>
        <w:t xml:space="preserve">Item </w:t>
      </w:r>
      <w:r w:rsidR="008D6FD1" w:rsidRPr="000A3D10">
        <w:rPr>
          <w:b/>
          <w:bCs/>
          <w:color w:val="auto"/>
        </w:rPr>
        <w:t>2</w:t>
      </w:r>
      <w:r w:rsidR="00AB1F5A">
        <w:rPr>
          <w:b/>
          <w:bCs/>
          <w:color w:val="auto"/>
        </w:rPr>
        <w:t>0</w:t>
      </w:r>
      <w:r w:rsidRPr="000A3D10">
        <w:rPr>
          <w:b/>
          <w:bCs/>
          <w:color w:val="auto"/>
        </w:rPr>
        <w:t xml:space="preserve"> - Determining position for the Finals Series and Playoffs </w:t>
      </w:r>
    </w:p>
    <w:p w14:paraId="59B51959" w14:textId="77777777" w:rsidR="006E367C" w:rsidRPr="000A3D10" w:rsidRDefault="006E367C" w:rsidP="006F58C3">
      <w:pPr>
        <w:pStyle w:val="Default"/>
        <w:jc w:val="both"/>
        <w:rPr>
          <w:color w:val="auto"/>
        </w:rPr>
      </w:pPr>
      <w:r w:rsidRPr="000A3D10">
        <w:rPr>
          <w:color w:val="auto"/>
        </w:rPr>
        <w:t xml:space="preserve">Positions for the Final will be determined as follows: </w:t>
      </w:r>
    </w:p>
    <w:p w14:paraId="139A428D" w14:textId="77777777" w:rsidR="00276CA5" w:rsidRPr="000A3D10" w:rsidRDefault="00276CA5" w:rsidP="006F58C3">
      <w:pPr>
        <w:pStyle w:val="Default"/>
        <w:jc w:val="both"/>
        <w:rPr>
          <w:color w:val="auto"/>
        </w:rPr>
      </w:pPr>
    </w:p>
    <w:p w14:paraId="1FF7DF2F" w14:textId="77777777" w:rsidR="006E367C" w:rsidRPr="000A3D10" w:rsidRDefault="006E367C" w:rsidP="006F58C3">
      <w:pPr>
        <w:pStyle w:val="Default"/>
        <w:jc w:val="both"/>
        <w:rPr>
          <w:color w:val="auto"/>
        </w:rPr>
      </w:pPr>
      <w:r w:rsidRPr="000A3D10">
        <w:rPr>
          <w:color w:val="auto"/>
        </w:rPr>
        <w:t xml:space="preserve">1. Highest on table - if equal </w:t>
      </w:r>
    </w:p>
    <w:p w14:paraId="0339DE40" w14:textId="77777777" w:rsidR="006E367C" w:rsidRPr="000A3D10" w:rsidRDefault="006E367C" w:rsidP="006F58C3">
      <w:pPr>
        <w:pStyle w:val="Default"/>
        <w:jc w:val="both"/>
        <w:rPr>
          <w:color w:val="auto"/>
        </w:rPr>
      </w:pPr>
      <w:r w:rsidRPr="000A3D10">
        <w:rPr>
          <w:color w:val="auto"/>
        </w:rPr>
        <w:t xml:space="preserve">2. Difference (for and against) - if equal </w:t>
      </w:r>
    </w:p>
    <w:p w14:paraId="5E0FFE5C" w14:textId="77777777" w:rsidR="006E367C" w:rsidRPr="000A3D10" w:rsidRDefault="006E367C" w:rsidP="006F58C3">
      <w:pPr>
        <w:pStyle w:val="Default"/>
        <w:jc w:val="both"/>
        <w:rPr>
          <w:color w:val="auto"/>
        </w:rPr>
      </w:pPr>
      <w:r w:rsidRPr="000A3D10">
        <w:rPr>
          <w:color w:val="auto"/>
        </w:rPr>
        <w:t xml:space="preserve">3. Percentages - if equal </w:t>
      </w:r>
    </w:p>
    <w:p w14:paraId="269E09B6" w14:textId="77777777" w:rsidR="006E367C" w:rsidRPr="000A3D10" w:rsidRDefault="006E367C" w:rsidP="006F58C3">
      <w:pPr>
        <w:pStyle w:val="Default"/>
        <w:jc w:val="both"/>
        <w:rPr>
          <w:color w:val="auto"/>
        </w:rPr>
      </w:pPr>
      <w:r w:rsidRPr="000A3D10">
        <w:rPr>
          <w:color w:val="auto"/>
        </w:rPr>
        <w:t xml:space="preserve">4. Result of Round game - if draw </w:t>
      </w:r>
    </w:p>
    <w:p w14:paraId="17E74005" w14:textId="77777777" w:rsidR="00E94CD7" w:rsidRPr="000A3D10" w:rsidRDefault="00F93034" w:rsidP="006F58C3">
      <w:pPr>
        <w:pStyle w:val="Default"/>
        <w:jc w:val="both"/>
        <w:rPr>
          <w:color w:val="auto"/>
        </w:rPr>
      </w:pPr>
      <w:r w:rsidRPr="000A3D10">
        <w:rPr>
          <w:color w:val="auto"/>
        </w:rPr>
        <w:t>5. Drop off</w:t>
      </w:r>
    </w:p>
    <w:p w14:paraId="0C57F841" w14:textId="77777777" w:rsidR="00C511AC" w:rsidRDefault="00C511AC" w:rsidP="006F58C3">
      <w:pPr>
        <w:pStyle w:val="Default"/>
        <w:jc w:val="both"/>
        <w:rPr>
          <w:b/>
          <w:bCs/>
          <w:color w:val="auto"/>
        </w:rPr>
      </w:pPr>
    </w:p>
    <w:p w14:paraId="4DE79E08" w14:textId="2FF2B008" w:rsidR="006E367C" w:rsidRPr="000A3D10" w:rsidRDefault="006E367C" w:rsidP="006F58C3">
      <w:pPr>
        <w:pStyle w:val="Default"/>
        <w:jc w:val="both"/>
        <w:rPr>
          <w:color w:val="auto"/>
        </w:rPr>
      </w:pPr>
      <w:r w:rsidRPr="000A3D10">
        <w:rPr>
          <w:b/>
          <w:bCs/>
          <w:color w:val="auto"/>
        </w:rPr>
        <w:t xml:space="preserve">Item </w:t>
      </w:r>
      <w:r w:rsidR="008D6FD1" w:rsidRPr="000A3D10">
        <w:rPr>
          <w:b/>
          <w:bCs/>
          <w:color w:val="auto"/>
        </w:rPr>
        <w:t>2</w:t>
      </w:r>
      <w:r w:rsidR="00AB1F5A">
        <w:rPr>
          <w:b/>
          <w:bCs/>
          <w:color w:val="auto"/>
        </w:rPr>
        <w:t>1</w:t>
      </w:r>
      <w:r w:rsidRPr="000A3D10">
        <w:rPr>
          <w:b/>
          <w:bCs/>
          <w:color w:val="auto"/>
        </w:rPr>
        <w:t xml:space="preserve"> - Competition Points </w:t>
      </w:r>
    </w:p>
    <w:p w14:paraId="49A6779E" w14:textId="77777777" w:rsidR="006E367C" w:rsidRPr="000A3D10" w:rsidRDefault="006E367C" w:rsidP="006F58C3">
      <w:pPr>
        <w:pStyle w:val="Default"/>
        <w:jc w:val="both"/>
        <w:rPr>
          <w:color w:val="auto"/>
        </w:rPr>
      </w:pPr>
      <w:r w:rsidRPr="000A3D10">
        <w:rPr>
          <w:color w:val="auto"/>
        </w:rPr>
        <w:t xml:space="preserve">For all Round Robin games, competition points will be awarded on the results obtained. </w:t>
      </w:r>
    </w:p>
    <w:p w14:paraId="1247B2A8" w14:textId="77777777" w:rsidR="000E32D7" w:rsidRPr="000A3D10" w:rsidRDefault="000E32D7" w:rsidP="006F58C3">
      <w:pPr>
        <w:pStyle w:val="Default"/>
        <w:jc w:val="both"/>
        <w:rPr>
          <w:color w:val="auto"/>
        </w:rPr>
      </w:pPr>
    </w:p>
    <w:p w14:paraId="639D8ABB" w14:textId="77777777" w:rsidR="006E367C" w:rsidRPr="000A3D10" w:rsidRDefault="006E367C" w:rsidP="006F58C3">
      <w:pPr>
        <w:pStyle w:val="Default"/>
        <w:jc w:val="both"/>
        <w:rPr>
          <w:color w:val="auto"/>
        </w:rPr>
      </w:pPr>
      <w:r w:rsidRPr="000A3D10">
        <w:rPr>
          <w:color w:val="auto"/>
        </w:rPr>
        <w:t xml:space="preserve">The following points will be awarded: </w:t>
      </w:r>
    </w:p>
    <w:p w14:paraId="2DE00E83" w14:textId="77777777" w:rsidR="000E32D7" w:rsidRPr="000A3D10" w:rsidRDefault="000E32D7" w:rsidP="006F58C3">
      <w:pPr>
        <w:pStyle w:val="Default"/>
        <w:jc w:val="both"/>
        <w:rPr>
          <w:color w:val="auto"/>
        </w:rPr>
      </w:pPr>
    </w:p>
    <w:p w14:paraId="0799849F" w14:textId="77777777" w:rsidR="006E367C" w:rsidRPr="000A3D10" w:rsidRDefault="006E367C" w:rsidP="006F58C3">
      <w:pPr>
        <w:pStyle w:val="Default"/>
        <w:jc w:val="both"/>
        <w:rPr>
          <w:color w:val="auto"/>
        </w:rPr>
      </w:pPr>
      <w:r w:rsidRPr="000A3D10">
        <w:rPr>
          <w:color w:val="auto"/>
        </w:rPr>
        <w:t xml:space="preserve">Win = Three (3) points </w:t>
      </w:r>
    </w:p>
    <w:p w14:paraId="278170C0" w14:textId="77777777" w:rsidR="006E367C" w:rsidRPr="000A3D10" w:rsidRDefault="006E367C" w:rsidP="006F58C3">
      <w:pPr>
        <w:pStyle w:val="Default"/>
        <w:jc w:val="both"/>
        <w:rPr>
          <w:color w:val="auto"/>
        </w:rPr>
      </w:pPr>
      <w:r w:rsidRPr="000A3D10">
        <w:rPr>
          <w:color w:val="auto"/>
        </w:rPr>
        <w:t xml:space="preserve">Draw = Two (2) points </w:t>
      </w:r>
    </w:p>
    <w:p w14:paraId="2BCF36F0" w14:textId="77777777" w:rsidR="006E367C" w:rsidRPr="000A3D10" w:rsidRDefault="006E367C" w:rsidP="006F58C3">
      <w:pPr>
        <w:pStyle w:val="Default"/>
        <w:jc w:val="both"/>
        <w:rPr>
          <w:color w:val="auto"/>
        </w:rPr>
      </w:pPr>
      <w:r w:rsidRPr="000A3D10">
        <w:rPr>
          <w:color w:val="auto"/>
        </w:rPr>
        <w:t xml:space="preserve">Loss = One (1) point </w:t>
      </w:r>
    </w:p>
    <w:p w14:paraId="477B7013" w14:textId="77777777" w:rsidR="006E367C" w:rsidRPr="000A3D10" w:rsidRDefault="006E367C" w:rsidP="006F58C3">
      <w:pPr>
        <w:pStyle w:val="Default"/>
        <w:jc w:val="both"/>
        <w:rPr>
          <w:color w:val="auto"/>
        </w:rPr>
      </w:pPr>
      <w:r w:rsidRPr="000A3D10">
        <w:rPr>
          <w:color w:val="auto"/>
        </w:rPr>
        <w:t xml:space="preserve">Forfeit = Zero (0) points for the offending team </w:t>
      </w:r>
    </w:p>
    <w:p w14:paraId="65876F67" w14:textId="77777777" w:rsidR="006E367C" w:rsidRPr="000A3D10" w:rsidRDefault="006E367C" w:rsidP="006F58C3">
      <w:pPr>
        <w:pStyle w:val="Default"/>
        <w:jc w:val="both"/>
        <w:rPr>
          <w:color w:val="auto"/>
        </w:rPr>
      </w:pPr>
      <w:r w:rsidRPr="000A3D10">
        <w:rPr>
          <w:color w:val="auto"/>
        </w:rPr>
        <w:t xml:space="preserve">Bye = Zero (0) points </w:t>
      </w:r>
    </w:p>
    <w:p w14:paraId="17C9AED8" w14:textId="77777777" w:rsidR="00E94CD7" w:rsidRPr="000A3D10" w:rsidRDefault="00E94CD7" w:rsidP="006F58C3">
      <w:pPr>
        <w:pStyle w:val="Default"/>
        <w:jc w:val="both"/>
        <w:rPr>
          <w:color w:val="auto"/>
        </w:rPr>
      </w:pPr>
    </w:p>
    <w:p w14:paraId="2F454194" w14:textId="1143EF89" w:rsidR="006E367C" w:rsidRPr="000A3D10" w:rsidRDefault="006E367C" w:rsidP="006F58C3">
      <w:pPr>
        <w:pStyle w:val="Default"/>
        <w:jc w:val="both"/>
        <w:rPr>
          <w:color w:val="auto"/>
        </w:rPr>
      </w:pPr>
      <w:r w:rsidRPr="000A3D10">
        <w:rPr>
          <w:b/>
          <w:bCs/>
          <w:color w:val="auto"/>
        </w:rPr>
        <w:t xml:space="preserve">Item </w:t>
      </w:r>
      <w:r w:rsidR="008D6FD1" w:rsidRPr="000A3D10">
        <w:rPr>
          <w:b/>
          <w:bCs/>
          <w:color w:val="auto"/>
        </w:rPr>
        <w:t>2</w:t>
      </w:r>
      <w:r w:rsidR="00AB1F5A">
        <w:rPr>
          <w:b/>
          <w:bCs/>
          <w:color w:val="auto"/>
        </w:rPr>
        <w:t>2</w:t>
      </w:r>
      <w:r w:rsidRPr="000A3D10">
        <w:rPr>
          <w:b/>
          <w:bCs/>
          <w:color w:val="auto"/>
        </w:rPr>
        <w:t xml:space="preserve"> - Presentations </w:t>
      </w:r>
    </w:p>
    <w:p w14:paraId="0EF18B95" w14:textId="77777777" w:rsidR="006E367C" w:rsidRPr="000A3D10" w:rsidRDefault="006E367C" w:rsidP="006F58C3">
      <w:pPr>
        <w:pStyle w:val="Default"/>
        <w:jc w:val="both"/>
        <w:rPr>
          <w:color w:val="auto"/>
        </w:rPr>
      </w:pPr>
      <w:r w:rsidRPr="000A3D10">
        <w:rPr>
          <w:color w:val="auto"/>
        </w:rPr>
        <w:t xml:space="preserve">All </w:t>
      </w:r>
      <w:r w:rsidR="000E32D7" w:rsidRPr="000A3D10">
        <w:rPr>
          <w:color w:val="auto"/>
        </w:rPr>
        <w:t>prize money</w:t>
      </w:r>
      <w:r w:rsidRPr="000A3D10">
        <w:rPr>
          <w:color w:val="auto"/>
        </w:rPr>
        <w:t xml:space="preserve"> will be presented to the </w:t>
      </w:r>
      <w:r w:rsidR="000E32D7" w:rsidRPr="000A3D10">
        <w:rPr>
          <w:color w:val="auto"/>
        </w:rPr>
        <w:t>winners and runners up</w:t>
      </w:r>
      <w:r w:rsidRPr="000A3D10">
        <w:rPr>
          <w:color w:val="auto"/>
        </w:rPr>
        <w:t xml:space="preserve"> at the conclusion of the</w:t>
      </w:r>
      <w:r w:rsidR="000E32D7" w:rsidRPr="000A3D10">
        <w:rPr>
          <w:color w:val="auto"/>
        </w:rPr>
        <w:t>ir</w:t>
      </w:r>
      <w:r w:rsidRPr="000A3D10">
        <w:rPr>
          <w:color w:val="auto"/>
        </w:rPr>
        <w:t xml:space="preserve"> final. </w:t>
      </w:r>
    </w:p>
    <w:p w14:paraId="3A7E9FF2" w14:textId="77777777" w:rsidR="00276CA5" w:rsidRPr="000A3D10" w:rsidRDefault="00276CA5" w:rsidP="006F58C3">
      <w:pPr>
        <w:pStyle w:val="Default"/>
        <w:jc w:val="both"/>
        <w:rPr>
          <w:color w:val="auto"/>
        </w:rPr>
      </w:pPr>
    </w:p>
    <w:p w14:paraId="26CAE7E0" w14:textId="6A7DE686" w:rsidR="00276CA5" w:rsidRPr="000A3D10" w:rsidRDefault="00276CA5" w:rsidP="006F58C3">
      <w:pPr>
        <w:pStyle w:val="Default"/>
        <w:jc w:val="both"/>
        <w:rPr>
          <w:b/>
          <w:color w:val="auto"/>
        </w:rPr>
      </w:pPr>
      <w:r w:rsidRPr="000A3D10">
        <w:rPr>
          <w:b/>
          <w:color w:val="auto"/>
        </w:rPr>
        <w:t>Item 2</w:t>
      </w:r>
      <w:r w:rsidR="00AB1F5A">
        <w:rPr>
          <w:b/>
          <w:color w:val="auto"/>
        </w:rPr>
        <w:t>3</w:t>
      </w:r>
      <w:r w:rsidRPr="000A3D10">
        <w:rPr>
          <w:b/>
          <w:color w:val="auto"/>
        </w:rPr>
        <w:t xml:space="preserve"> - Spectators </w:t>
      </w:r>
    </w:p>
    <w:p w14:paraId="512E3180" w14:textId="5A707009" w:rsidR="00276CA5" w:rsidRPr="000A3D10" w:rsidRDefault="00276CA5" w:rsidP="006F58C3">
      <w:pPr>
        <w:pStyle w:val="Default"/>
        <w:jc w:val="both"/>
        <w:rPr>
          <w:color w:val="auto"/>
        </w:rPr>
      </w:pPr>
      <w:r w:rsidRPr="000A3D10">
        <w:rPr>
          <w:color w:val="auto"/>
        </w:rPr>
        <w:t xml:space="preserve">Spectators are to remain far enough from the fields to allow for safe play. Spectators </w:t>
      </w:r>
      <w:r w:rsidR="008C6357">
        <w:rPr>
          <w:color w:val="auto"/>
        </w:rPr>
        <w:t>a</w:t>
      </w:r>
      <w:r w:rsidRPr="000A3D10">
        <w:rPr>
          <w:color w:val="auto"/>
        </w:rPr>
        <w:t xml:space="preserve">re to abide by the directions given to them by the tournament staff. </w:t>
      </w:r>
      <w:r w:rsidR="00C511AC">
        <w:rPr>
          <w:color w:val="auto"/>
        </w:rPr>
        <w:t>Spectators will also be permitted to scan in via the QR scanners placed around the venue.</w:t>
      </w:r>
    </w:p>
    <w:p w14:paraId="1C1F2AA3" w14:textId="77777777" w:rsidR="006F58C3" w:rsidRDefault="006F58C3" w:rsidP="006F58C3">
      <w:pPr>
        <w:pStyle w:val="Default"/>
        <w:jc w:val="both"/>
        <w:rPr>
          <w:b/>
          <w:color w:val="auto"/>
        </w:rPr>
      </w:pPr>
    </w:p>
    <w:p w14:paraId="665F77A9" w14:textId="067CA4AD" w:rsidR="00276CA5" w:rsidRPr="000A3D10" w:rsidRDefault="00276CA5" w:rsidP="006F58C3">
      <w:pPr>
        <w:pStyle w:val="Default"/>
        <w:jc w:val="both"/>
        <w:rPr>
          <w:b/>
          <w:color w:val="auto"/>
        </w:rPr>
      </w:pPr>
      <w:r w:rsidRPr="000A3D10">
        <w:rPr>
          <w:b/>
          <w:color w:val="auto"/>
        </w:rPr>
        <w:lastRenderedPageBreak/>
        <w:t xml:space="preserve">Item </w:t>
      </w:r>
      <w:r w:rsidR="006F58C3">
        <w:rPr>
          <w:b/>
          <w:color w:val="auto"/>
        </w:rPr>
        <w:t>2</w:t>
      </w:r>
      <w:r w:rsidR="00AB1F5A">
        <w:rPr>
          <w:b/>
          <w:color w:val="auto"/>
        </w:rPr>
        <w:t>4</w:t>
      </w:r>
      <w:r w:rsidRPr="000A3D10">
        <w:rPr>
          <w:b/>
          <w:color w:val="auto"/>
        </w:rPr>
        <w:t xml:space="preserve"> - Glass Bottles and Alcohol </w:t>
      </w:r>
    </w:p>
    <w:p w14:paraId="777E83CE" w14:textId="5E648C40" w:rsidR="00276CA5" w:rsidRPr="000A3D10" w:rsidRDefault="008C6357" w:rsidP="006F58C3">
      <w:pPr>
        <w:pStyle w:val="Default"/>
        <w:jc w:val="both"/>
        <w:rPr>
          <w:color w:val="auto"/>
        </w:rPr>
      </w:pPr>
      <w:r>
        <w:rPr>
          <w:color w:val="auto"/>
        </w:rPr>
        <w:t>Gold Coast Touch Association</w:t>
      </w:r>
      <w:r w:rsidR="00276CA5" w:rsidRPr="000A3D10">
        <w:rPr>
          <w:color w:val="auto"/>
        </w:rPr>
        <w:t xml:space="preserve"> is a restricted area and all teams are to refrain from bringing glass containers of any type onto the area.</w:t>
      </w:r>
    </w:p>
    <w:p w14:paraId="4B9367E0" w14:textId="77777777" w:rsidR="00276CA5" w:rsidRPr="000A3D10" w:rsidRDefault="00276CA5" w:rsidP="006F58C3">
      <w:pPr>
        <w:pStyle w:val="Default"/>
        <w:jc w:val="both"/>
        <w:rPr>
          <w:color w:val="auto"/>
        </w:rPr>
      </w:pPr>
    </w:p>
    <w:p w14:paraId="7104E7E5" w14:textId="03799D9E" w:rsidR="00276CA5" w:rsidRPr="000A3D10" w:rsidRDefault="008C6357" w:rsidP="006F58C3">
      <w:pPr>
        <w:pStyle w:val="Default"/>
        <w:jc w:val="both"/>
        <w:rPr>
          <w:color w:val="auto"/>
        </w:rPr>
      </w:pPr>
      <w:r>
        <w:rPr>
          <w:color w:val="auto"/>
        </w:rPr>
        <w:t>Gold Coast Touch Association</w:t>
      </w:r>
      <w:r w:rsidRPr="000A3D10">
        <w:rPr>
          <w:color w:val="auto"/>
        </w:rPr>
        <w:t xml:space="preserve"> </w:t>
      </w:r>
      <w:r w:rsidR="00276CA5" w:rsidRPr="000A3D10">
        <w:rPr>
          <w:color w:val="auto"/>
        </w:rPr>
        <w:t xml:space="preserve">is a licensed area and it is illegal under Liquor Licensing Laws for any person to bring alcohol </w:t>
      </w:r>
      <w:r>
        <w:rPr>
          <w:color w:val="auto"/>
        </w:rPr>
        <w:t>to GCTA</w:t>
      </w:r>
      <w:r w:rsidR="00276CA5" w:rsidRPr="000A3D10">
        <w:rPr>
          <w:color w:val="auto"/>
        </w:rPr>
        <w:t xml:space="preserve"> or consume alcohol other than that purchased from the </w:t>
      </w:r>
      <w:r w:rsidR="00C511AC">
        <w:rPr>
          <w:color w:val="auto"/>
        </w:rPr>
        <w:t>bar</w:t>
      </w:r>
      <w:r w:rsidR="00276CA5" w:rsidRPr="000A3D10">
        <w:rPr>
          <w:color w:val="auto"/>
        </w:rPr>
        <w:t xml:space="preserve"> at </w:t>
      </w:r>
      <w:r>
        <w:rPr>
          <w:color w:val="auto"/>
        </w:rPr>
        <w:t xml:space="preserve">Gold Coast Touch Association. If you are found with contravening those laws, you will be removed from the venue immediately, whether you are a player or spectator. </w:t>
      </w:r>
    </w:p>
    <w:p w14:paraId="64412F21" w14:textId="77777777" w:rsidR="00276CA5" w:rsidRPr="000A3D10" w:rsidRDefault="00276CA5" w:rsidP="006F58C3">
      <w:pPr>
        <w:pStyle w:val="Default"/>
        <w:jc w:val="both"/>
        <w:rPr>
          <w:color w:val="auto"/>
        </w:rPr>
      </w:pPr>
    </w:p>
    <w:p w14:paraId="33B9F768" w14:textId="2004619D" w:rsidR="00276CA5" w:rsidRPr="000A3D10" w:rsidRDefault="00276CA5" w:rsidP="006F58C3">
      <w:pPr>
        <w:pStyle w:val="Default"/>
        <w:jc w:val="both"/>
        <w:rPr>
          <w:color w:val="auto"/>
        </w:rPr>
      </w:pPr>
      <w:r w:rsidRPr="000A3D10">
        <w:rPr>
          <w:color w:val="auto"/>
        </w:rPr>
        <w:t xml:space="preserve">Alcohol can also be only consumed in designated areas </w:t>
      </w:r>
      <w:r w:rsidR="008C6357">
        <w:rPr>
          <w:color w:val="auto"/>
        </w:rPr>
        <w:t>at Gold Coast Touch Association</w:t>
      </w:r>
      <w:r w:rsidRPr="000A3D10">
        <w:rPr>
          <w:color w:val="auto"/>
        </w:rPr>
        <w:t xml:space="preserve">. </w:t>
      </w:r>
    </w:p>
    <w:p w14:paraId="00551246" w14:textId="77777777" w:rsidR="00276CA5" w:rsidRPr="000A3D10" w:rsidRDefault="00276CA5" w:rsidP="006F58C3">
      <w:pPr>
        <w:pStyle w:val="Default"/>
        <w:jc w:val="both"/>
        <w:rPr>
          <w:color w:val="auto"/>
        </w:rPr>
      </w:pPr>
    </w:p>
    <w:p w14:paraId="5AAAB177" w14:textId="3CA1BBD7" w:rsidR="00276CA5" w:rsidRPr="000A3D10" w:rsidRDefault="00276CA5" w:rsidP="006F58C3">
      <w:pPr>
        <w:pStyle w:val="Default"/>
        <w:jc w:val="both"/>
        <w:rPr>
          <w:b/>
          <w:color w:val="auto"/>
        </w:rPr>
      </w:pPr>
      <w:r w:rsidRPr="000A3D10">
        <w:rPr>
          <w:b/>
          <w:color w:val="auto"/>
        </w:rPr>
        <w:t xml:space="preserve">Item </w:t>
      </w:r>
      <w:r w:rsidR="00AB1F5A">
        <w:rPr>
          <w:b/>
          <w:color w:val="auto"/>
        </w:rPr>
        <w:t>25</w:t>
      </w:r>
      <w:r w:rsidRPr="000A3D10">
        <w:rPr>
          <w:b/>
          <w:color w:val="auto"/>
        </w:rPr>
        <w:t xml:space="preserve"> - Images </w:t>
      </w:r>
    </w:p>
    <w:p w14:paraId="6166F83F" w14:textId="14E6DD2A" w:rsidR="00276CA5" w:rsidRPr="000A3D10" w:rsidRDefault="00276CA5" w:rsidP="006F58C3">
      <w:pPr>
        <w:pStyle w:val="Default"/>
        <w:jc w:val="both"/>
        <w:rPr>
          <w:color w:val="auto"/>
        </w:rPr>
      </w:pPr>
      <w:r w:rsidRPr="000A3D10">
        <w:rPr>
          <w:color w:val="auto"/>
        </w:rPr>
        <w:t xml:space="preserve">All persons accept that by participating in this event that they may be photographed and that these images may be used by </w:t>
      </w:r>
      <w:r w:rsidR="008C6357">
        <w:rPr>
          <w:color w:val="auto"/>
        </w:rPr>
        <w:t>GC</w:t>
      </w:r>
      <w:r w:rsidRPr="000A3D10">
        <w:rPr>
          <w:color w:val="auto"/>
        </w:rPr>
        <w:t xml:space="preserve">TA for promotion of the sport. </w:t>
      </w:r>
      <w:r w:rsidR="008C6357">
        <w:rPr>
          <w:color w:val="auto"/>
        </w:rPr>
        <w:t>GC</w:t>
      </w:r>
      <w:r w:rsidRPr="000A3D10">
        <w:rPr>
          <w:color w:val="auto"/>
        </w:rPr>
        <w:t xml:space="preserve">TA will not pass any image/s onto a third party unless prior approval is sought. If you do not wish the </w:t>
      </w:r>
      <w:r w:rsidR="008C6357">
        <w:rPr>
          <w:color w:val="auto"/>
        </w:rPr>
        <w:t>GC</w:t>
      </w:r>
      <w:r w:rsidRPr="000A3D10">
        <w:rPr>
          <w:color w:val="auto"/>
        </w:rPr>
        <w:t xml:space="preserve">TA be able to use your image/s you must notify </w:t>
      </w:r>
      <w:r w:rsidR="008C6357">
        <w:rPr>
          <w:color w:val="auto"/>
        </w:rPr>
        <w:t>GC</w:t>
      </w:r>
      <w:r w:rsidRPr="000A3D10">
        <w:rPr>
          <w:color w:val="auto"/>
        </w:rPr>
        <w:t xml:space="preserve">TA </w:t>
      </w:r>
      <w:r w:rsidR="008C6357">
        <w:rPr>
          <w:color w:val="auto"/>
        </w:rPr>
        <w:t>in writing.</w:t>
      </w:r>
    </w:p>
    <w:p w14:paraId="12A20F57" w14:textId="77777777" w:rsidR="00276CA5" w:rsidRPr="000A3D10" w:rsidRDefault="00276CA5" w:rsidP="006F58C3">
      <w:pPr>
        <w:pStyle w:val="Default"/>
        <w:jc w:val="both"/>
        <w:rPr>
          <w:color w:val="auto"/>
        </w:rPr>
      </w:pPr>
    </w:p>
    <w:p w14:paraId="6E332956" w14:textId="362CC9CD" w:rsidR="00276CA5" w:rsidRPr="000A3D10" w:rsidRDefault="00276CA5" w:rsidP="006F58C3">
      <w:pPr>
        <w:pStyle w:val="Default"/>
        <w:jc w:val="both"/>
        <w:rPr>
          <w:b/>
          <w:color w:val="auto"/>
        </w:rPr>
      </w:pPr>
      <w:r w:rsidRPr="000A3D10">
        <w:rPr>
          <w:b/>
          <w:color w:val="auto"/>
        </w:rPr>
        <w:t xml:space="preserve">Item </w:t>
      </w:r>
      <w:r w:rsidR="00AB1F5A">
        <w:rPr>
          <w:b/>
          <w:color w:val="auto"/>
        </w:rPr>
        <w:t>26</w:t>
      </w:r>
      <w:r w:rsidRPr="000A3D10">
        <w:rPr>
          <w:b/>
          <w:color w:val="auto"/>
        </w:rPr>
        <w:t xml:space="preserve"> - Doping Policy </w:t>
      </w:r>
    </w:p>
    <w:p w14:paraId="3D888ACD" w14:textId="77777777" w:rsidR="00A97EBD" w:rsidRDefault="00276CA5" w:rsidP="00A97EBD">
      <w:pPr>
        <w:pStyle w:val="Default"/>
        <w:rPr>
          <w:color w:val="auto"/>
        </w:rPr>
      </w:pPr>
      <w:r w:rsidRPr="000A3D10">
        <w:rPr>
          <w:color w:val="auto"/>
        </w:rPr>
        <w:t>The Touch Football Australia doping policy will be enforced and the Australian Sports Drug Agency could (in accordance with their policy) random test any State Championship participant. Any indiscretions found will incur the penalties as prescribed in the TFA Doping Policy. This information can be obtained from the TFA Website.</w:t>
      </w:r>
    </w:p>
    <w:p w14:paraId="42888897" w14:textId="6CC61A78" w:rsidR="00123BA6" w:rsidRDefault="00123BA6" w:rsidP="00A97EBD">
      <w:pPr>
        <w:pStyle w:val="Default"/>
        <w:rPr>
          <w:color w:val="auto"/>
        </w:rPr>
      </w:pPr>
    </w:p>
    <w:p w14:paraId="06F25453" w14:textId="5901ED6F" w:rsidR="00AC6445" w:rsidRPr="0018290F" w:rsidRDefault="00C511AC" w:rsidP="0018290F">
      <w:pPr>
        <w:pStyle w:val="Default"/>
        <w:jc w:val="both"/>
        <w:rPr>
          <w:b/>
          <w:color w:val="auto"/>
        </w:rPr>
      </w:pPr>
      <w:r w:rsidRPr="000A3D10">
        <w:rPr>
          <w:b/>
          <w:color w:val="auto"/>
        </w:rPr>
        <w:t xml:space="preserve">Item </w:t>
      </w:r>
      <w:r>
        <w:rPr>
          <w:b/>
          <w:color w:val="auto"/>
        </w:rPr>
        <w:t>27</w:t>
      </w:r>
      <w:r w:rsidRPr="000A3D10">
        <w:rPr>
          <w:b/>
          <w:color w:val="auto"/>
        </w:rPr>
        <w:t xml:space="preserve"> </w:t>
      </w:r>
      <w:r>
        <w:rPr>
          <w:b/>
          <w:color w:val="auto"/>
        </w:rPr>
        <w:t>–</w:t>
      </w:r>
      <w:r w:rsidRPr="000A3D10">
        <w:rPr>
          <w:b/>
          <w:color w:val="auto"/>
        </w:rPr>
        <w:t xml:space="preserve"> </w:t>
      </w:r>
      <w:r>
        <w:rPr>
          <w:b/>
          <w:color w:val="auto"/>
        </w:rPr>
        <w:t>COVID Protocols</w:t>
      </w:r>
      <w:r w:rsidRPr="000A3D10">
        <w:rPr>
          <w:b/>
          <w:color w:val="auto"/>
        </w:rPr>
        <w:t xml:space="preserve"> </w:t>
      </w:r>
    </w:p>
    <w:p w14:paraId="59FB978B" w14:textId="21468BC9" w:rsidR="00C511AC" w:rsidRDefault="00C511AC" w:rsidP="00A97EBD">
      <w:pPr>
        <w:pStyle w:val="Default"/>
        <w:rPr>
          <w:color w:val="auto"/>
        </w:rPr>
      </w:pPr>
      <w:r>
        <w:rPr>
          <w:color w:val="auto"/>
        </w:rPr>
        <w:t xml:space="preserve">All players must adhere to GCTA’s COVID safety plan </w:t>
      </w:r>
      <w:r w:rsidR="004A2CFD">
        <w:rPr>
          <w:color w:val="auto"/>
        </w:rPr>
        <w:t>which can be found at;</w:t>
      </w:r>
      <w:r w:rsidR="004A2CFD">
        <w:rPr>
          <w:color w:val="auto"/>
        </w:rPr>
        <w:br/>
      </w:r>
      <w:hyperlink r:id="rId15" w:history="1">
        <w:r w:rsidR="004A2CFD">
          <w:rPr>
            <w:rStyle w:val="Hyperlink"/>
          </w:rPr>
          <w:t>How we're staying safe! (goldcoasttouch.com)</w:t>
        </w:r>
      </w:hyperlink>
      <w:r w:rsidR="004A2CFD">
        <w:rPr>
          <w:color w:val="auto"/>
        </w:rPr>
        <w:t xml:space="preserve"> </w:t>
      </w:r>
    </w:p>
    <w:p w14:paraId="2A6D69C6" w14:textId="427F9CE8" w:rsidR="0018290F" w:rsidRDefault="0018290F" w:rsidP="00A97EBD">
      <w:pPr>
        <w:pStyle w:val="Default"/>
        <w:rPr>
          <w:color w:val="auto"/>
        </w:rPr>
      </w:pPr>
    </w:p>
    <w:p w14:paraId="34B3512A" w14:textId="5E3D8CC7" w:rsidR="0018290F" w:rsidRDefault="0018290F" w:rsidP="00A97EBD">
      <w:pPr>
        <w:pStyle w:val="Default"/>
        <w:rPr>
          <w:color w:val="auto"/>
        </w:rPr>
      </w:pPr>
    </w:p>
    <w:p w14:paraId="7A4E83EF" w14:textId="31285944" w:rsidR="0018290F" w:rsidRDefault="0018290F" w:rsidP="00A97EBD">
      <w:pPr>
        <w:pStyle w:val="Default"/>
        <w:rPr>
          <w:color w:val="auto"/>
        </w:rPr>
      </w:pPr>
    </w:p>
    <w:p w14:paraId="73F55FD7" w14:textId="276AA8A7" w:rsidR="0018290F" w:rsidRDefault="0018290F" w:rsidP="00A97EBD">
      <w:pPr>
        <w:pStyle w:val="Default"/>
        <w:rPr>
          <w:color w:val="auto"/>
        </w:rPr>
      </w:pPr>
    </w:p>
    <w:p w14:paraId="41D4D7B9" w14:textId="1D64B1DF" w:rsidR="0018290F" w:rsidRDefault="0018290F" w:rsidP="00A97EBD">
      <w:pPr>
        <w:pStyle w:val="Default"/>
        <w:rPr>
          <w:color w:val="auto"/>
        </w:rPr>
      </w:pPr>
    </w:p>
    <w:p w14:paraId="3B086D70" w14:textId="4D5B28B8" w:rsidR="0018290F" w:rsidRDefault="0018290F" w:rsidP="00A97EBD">
      <w:pPr>
        <w:pStyle w:val="Default"/>
        <w:rPr>
          <w:color w:val="auto"/>
        </w:rPr>
      </w:pPr>
    </w:p>
    <w:p w14:paraId="3D35FC2D" w14:textId="610B1353" w:rsidR="0018290F" w:rsidRDefault="0018290F" w:rsidP="00A97EBD">
      <w:pPr>
        <w:pStyle w:val="Default"/>
        <w:rPr>
          <w:color w:val="auto"/>
        </w:rPr>
      </w:pPr>
    </w:p>
    <w:p w14:paraId="00F14EAB" w14:textId="44639EBB" w:rsidR="0018290F" w:rsidRDefault="0018290F" w:rsidP="00A97EBD">
      <w:pPr>
        <w:pStyle w:val="Default"/>
        <w:rPr>
          <w:color w:val="auto"/>
        </w:rPr>
      </w:pPr>
    </w:p>
    <w:p w14:paraId="3CCD5702" w14:textId="2C8FBC52" w:rsidR="0018290F" w:rsidRDefault="0018290F" w:rsidP="00A97EBD">
      <w:pPr>
        <w:pStyle w:val="Default"/>
        <w:rPr>
          <w:color w:val="auto"/>
        </w:rPr>
      </w:pPr>
    </w:p>
    <w:p w14:paraId="21387267" w14:textId="0D89A061" w:rsidR="0018290F" w:rsidRDefault="0018290F" w:rsidP="00A97EBD">
      <w:pPr>
        <w:pStyle w:val="Default"/>
        <w:rPr>
          <w:color w:val="auto"/>
        </w:rPr>
      </w:pPr>
    </w:p>
    <w:p w14:paraId="767C6B97" w14:textId="1E3870ED" w:rsidR="0018290F" w:rsidRDefault="0018290F" w:rsidP="00A97EBD">
      <w:pPr>
        <w:pStyle w:val="Default"/>
        <w:rPr>
          <w:color w:val="auto"/>
        </w:rPr>
      </w:pPr>
    </w:p>
    <w:sectPr w:rsidR="0018290F" w:rsidSect="0018290F">
      <w:pgSz w:w="11906" w:h="16838"/>
      <w:pgMar w:top="851" w:right="1440" w:bottom="28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BE3E0" w14:textId="77777777" w:rsidR="001625F2" w:rsidRDefault="001625F2" w:rsidP="00776386">
      <w:pPr>
        <w:spacing w:after="0" w:line="240" w:lineRule="auto"/>
      </w:pPr>
      <w:r>
        <w:separator/>
      </w:r>
    </w:p>
  </w:endnote>
  <w:endnote w:type="continuationSeparator" w:id="0">
    <w:p w14:paraId="0AE97128" w14:textId="77777777" w:rsidR="001625F2" w:rsidRDefault="001625F2" w:rsidP="0077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E1D40" w14:textId="77777777" w:rsidR="001625F2" w:rsidRDefault="001625F2" w:rsidP="00776386">
      <w:pPr>
        <w:spacing w:after="0" w:line="240" w:lineRule="auto"/>
      </w:pPr>
      <w:r>
        <w:separator/>
      </w:r>
    </w:p>
  </w:footnote>
  <w:footnote w:type="continuationSeparator" w:id="0">
    <w:p w14:paraId="52E4B8CD" w14:textId="77777777" w:rsidR="001625F2" w:rsidRDefault="001625F2" w:rsidP="00776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1ACB"/>
    <w:multiLevelType w:val="hybridMultilevel"/>
    <w:tmpl w:val="9412FA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5A23FE"/>
    <w:multiLevelType w:val="hybridMultilevel"/>
    <w:tmpl w:val="5EA208C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 w15:restartNumberingAfterBreak="0">
    <w:nsid w:val="33F3407D"/>
    <w:multiLevelType w:val="hybridMultilevel"/>
    <w:tmpl w:val="3752C8C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45580D71"/>
    <w:multiLevelType w:val="hybridMultilevel"/>
    <w:tmpl w:val="E9421D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 w15:restartNumberingAfterBreak="0">
    <w:nsid w:val="7D4D525D"/>
    <w:multiLevelType w:val="hybridMultilevel"/>
    <w:tmpl w:val="08B2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7C"/>
    <w:rsid w:val="000044ED"/>
    <w:rsid w:val="00083CF3"/>
    <w:rsid w:val="000A3D10"/>
    <w:rsid w:val="000E32D7"/>
    <w:rsid w:val="000F14D9"/>
    <w:rsid w:val="00111365"/>
    <w:rsid w:val="00123BA6"/>
    <w:rsid w:val="00135420"/>
    <w:rsid w:val="001625F2"/>
    <w:rsid w:val="00170066"/>
    <w:rsid w:val="0018290F"/>
    <w:rsid w:val="001A03A4"/>
    <w:rsid w:val="001A0E85"/>
    <w:rsid w:val="001C4CE1"/>
    <w:rsid w:val="001E2805"/>
    <w:rsid w:val="00230051"/>
    <w:rsid w:val="0025245C"/>
    <w:rsid w:val="00276CA5"/>
    <w:rsid w:val="002A5522"/>
    <w:rsid w:val="002D759D"/>
    <w:rsid w:val="002E29FD"/>
    <w:rsid w:val="002E4D5F"/>
    <w:rsid w:val="00303375"/>
    <w:rsid w:val="00304927"/>
    <w:rsid w:val="00306C30"/>
    <w:rsid w:val="00356D4A"/>
    <w:rsid w:val="003F0F86"/>
    <w:rsid w:val="004568ED"/>
    <w:rsid w:val="004822EE"/>
    <w:rsid w:val="00485EC3"/>
    <w:rsid w:val="004A2CFD"/>
    <w:rsid w:val="004D6E0E"/>
    <w:rsid w:val="00501C49"/>
    <w:rsid w:val="00506709"/>
    <w:rsid w:val="00537776"/>
    <w:rsid w:val="00543E16"/>
    <w:rsid w:val="00574476"/>
    <w:rsid w:val="005A02AE"/>
    <w:rsid w:val="005C2EC3"/>
    <w:rsid w:val="005C376F"/>
    <w:rsid w:val="00600BB5"/>
    <w:rsid w:val="006060D2"/>
    <w:rsid w:val="00613885"/>
    <w:rsid w:val="00656FDA"/>
    <w:rsid w:val="00687E9F"/>
    <w:rsid w:val="006D70B0"/>
    <w:rsid w:val="006E367C"/>
    <w:rsid w:val="006F58C3"/>
    <w:rsid w:val="0073260E"/>
    <w:rsid w:val="00755AAF"/>
    <w:rsid w:val="00776386"/>
    <w:rsid w:val="007F56E9"/>
    <w:rsid w:val="007F78F2"/>
    <w:rsid w:val="008A0568"/>
    <w:rsid w:val="008C6357"/>
    <w:rsid w:val="008D607F"/>
    <w:rsid w:val="008D6FD1"/>
    <w:rsid w:val="00934FE1"/>
    <w:rsid w:val="009459D3"/>
    <w:rsid w:val="00957A0E"/>
    <w:rsid w:val="009B399A"/>
    <w:rsid w:val="009E758D"/>
    <w:rsid w:val="009F5742"/>
    <w:rsid w:val="009F595D"/>
    <w:rsid w:val="00A04F84"/>
    <w:rsid w:val="00A97EBD"/>
    <w:rsid w:val="00AB1F5A"/>
    <w:rsid w:val="00AC6445"/>
    <w:rsid w:val="00AF1DAB"/>
    <w:rsid w:val="00B66484"/>
    <w:rsid w:val="00BA62FD"/>
    <w:rsid w:val="00BB1C4B"/>
    <w:rsid w:val="00BF2563"/>
    <w:rsid w:val="00C107F1"/>
    <w:rsid w:val="00C511AC"/>
    <w:rsid w:val="00C904C8"/>
    <w:rsid w:val="00CA4409"/>
    <w:rsid w:val="00CF0B86"/>
    <w:rsid w:val="00D25AE3"/>
    <w:rsid w:val="00DB1C65"/>
    <w:rsid w:val="00DD0EC4"/>
    <w:rsid w:val="00DF0446"/>
    <w:rsid w:val="00E52B14"/>
    <w:rsid w:val="00E56393"/>
    <w:rsid w:val="00E63B42"/>
    <w:rsid w:val="00E82ACA"/>
    <w:rsid w:val="00E94CD7"/>
    <w:rsid w:val="00F1181D"/>
    <w:rsid w:val="00F22208"/>
    <w:rsid w:val="00F40D84"/>
    <w:rsid w:val="00F5074B"/>
    <w:rsid w:val="00F919DE"/>
    <w:rsid w:val="00F93034"/>
    <w:rsid w:val="00FA56E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6BFD7"/>
  <w15:docId w15:val="{0E44CE35-1F8E-42CD-9A6A-C96B036C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D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67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E3"/>
    <w:rPr>
      <w:rFonts w:ascii="Tahoma" w:hAnsi="Tahoma" w:cs="Tahoma"/>
      <w:sz w:val="16"/>
      <w:szCs w:val="16"/>
    </w:rPr>
  </w:style>
  <w:style w:type="character" w:styleId="Hyperlink">
    <w:name w:val="Hyperlink"/>
    <w:basedOn w:val="DefaultParagraphFont"/>
    <w:uiPriority w:val="99"/>
    <w:unhideWhenUsed/>
    <w:rsid w:val="00D25AE3"/>
    <w:rPr>
      <w:color w:val="0000FF" w:themeColor="hyperlink"/>
      <w:u w:val="single"/>
    </w:rPr>
  </w:style>
  <w:style w:type="paragraph" w:styleId="Header">
    <w:name w:val="header"/>
    <w:basedOn w:val="Normal"/>
    <w:link w:val="HeaderChar"/>
    <w:uiPriority w:val="99"/>
    <w:unhideWhenUsed/>
    <w:rsid w:val="00776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86"/>
  </w:style>
  <w:style w:type="paragraph" w:styleId="Footer">
    <w:name w:val="footer"/>
    <w:basedOn w:val="Normal"/>
    <w:link w:val="FooterChar"/>
    <w:uiPriority w:val="99"/>
    <w:unhideWhenUsed/>
    <w:rsid w:val="00776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386"/>
  </w:style>
  <w:style w:type="character" w:styleId="UnresolvedMention">
    <w:name w:val="Unresolved Mention"/>
    <w:basedOn w:val="DefaultParagraphFont"/>
    <w:uiPriority w:val="99"/>
    <w:semiHidden/>
    <w:unhideWhenUsed/>
    <w:rsid w:val="00BA62FD"/>
    <w:rPr>
      <w:color w:val="605E5C"/>
      <w:shd w:val="clear" w:color="auto" w:fill="E1DFDD"/>
    </w:rPr>
  </w:style>
  <w:style w:type="character" w:customStyle="1" w:styleId="Heading1Char">
    <w:name w:val="Heading 1 Char"/>
    <w:basedOn w:val="DefaultParagraphFont"/>
    <w:link w:val="Heading1"/>
    <w:uiPriority w:val="9"/>
    <w:rsid w:val="00F40D8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oldcoasttou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ldcoasttouch.com/post/return-to-play-protoco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oldcoasttou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55e1a56-3f06-47eb-b8da-f67602018e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DF2E2490B544E805F5AF8B36BE49E" ma:contentTypeVersion="13" ma:contentTypeDescription="Create a new document." ma:contentTypeScope="" ma:versionID="1c4c0aba19dba2c79e69ef78cac77991">
  <xsd:schema xmlns:xsd="http://www.w3.org/2001/XMLSchema" xmlns:xs="http://www.w3.org/2001/XMLSchema" xmlns:p="http://schemas.microsoft.com/office/2006/metadata/properties" xmlns:ns2="fb974c45-18ff-4c29-838f-ff99ceab4749" xmlns:ns3="d55e1a56-3f06-47eb-b8da-f67602018e41" targetNamespace="http://schemas.microsoft.com/office/2006/metadata/properties" ma:root="true" ma:fieldsID="d3643926088895f56fcdaed66c65c1f8" ns2:_="" ns3:_="">
    <xsd:import namespace="fb974c45-18ff-4c29-838f-ff99ceab4749"/>
    <xsd:import namespace="d55e1a56-3f06-47eb-b8da-f67602018e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74c45-18ff-4c29-838f-ff99ceab47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e1a56-3f06-47eb-b8da-f67602018e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8E476-70BF-4253-B5F5-9F14903C19B7}">
  <ds:schemaRefs>
    <ds:schemaRef ds:uri="http://schemas.microsoft.com/office/2006/metadata/properties"/>
    <ds:schemaRef ds:uri="http://schemas.microsoft.com/office/infopath/2007/PartnerControls"/>
    <ds:schemaRef ds:uri="d55e1a56-3f06-47eb-b8da-f67602018e41"/>
  </ds:schemaRefs>
</ds:datastoreItem>
</file>

<file path=customXml/itemProps2.xml><?xml version="1.0" encoding="utf-8"?>
<ds:datastoreItem xmlns:ds="http://schemas.openxmlformats.org/officeDocument/2006/customXml" ds:itemID="{36577561-F169-4516-88AB-84845F49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74c45-18ff-4c29-838f-ff99ceab4749"/>
    <ds:schemaRef ds:uri="d55e1a56-3f06-47eb-b8da-f67602018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24DD1-2D2B-49F5-AB3B-55014C1111A9}">
  <ds:schemaRefs>
    <ds:schemaRef ds:uri="http://schemas.openxmlformats.org/officeDocument/2006/bibliography"/>
  </ds:schemaRefs>
</ds:datastoreItem>
</file>

<file path=customXml/itemProps4.xml><?xml version="1.0" encoding="utf-8"?>
<ds:datastoreItem xmlns:ds="http://schemas.openxmlformats.org/officeDocument/2006/customXml" ds:itemID="{F2AB3DB2-5C84-408C-8505-6BE8490EA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Competitions</dc:creator>
  <cp:lastModifiedBy>Mitch Alexander</cp:lastModifiedBy>
  <cp:revision>3</cp:revision>
  <cp:lastPrinted>2015-11-23T06:25:00Z</cp:lastPrinted>
  <dcterms:created xsi:type="dcterms:W3CDTF">2021-02-22T02:29:00Z</dcterms:created>
  <dcterms:modified xsi:type="dcterms:W3CDTF">2021-03-19T02:48:00Z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0x010100408DF2E2490B544E805F5AF8B36BE49E</vt:lpwstr>
  </property>
</Properties>
</file>